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99" w:rsidRDefault="00285899" w:rsidP="00285899">
      <w:pPr>
        <w:pStyle w:val="Bezmezer"/>
        <w:spacing w:line="300" w:lineRule="exac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A6352">
        <w:rPr>
          <w:rFonts w:ascii="Arial" w:hAnsi="Arial" w:cs="Arial"/>
          <w:b/>
          <w:sz w:val="28"/>
          <w:szCs w:val="28"/>
        </w:rPr>
        <w:t>Informace zdravotního odboru č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00C53">
        <w:rPr>
          <w:rFonts w:ascii="Arial" w:hAnsi="Arial" w:cs="Arial"/>
          <w:b/>
          <w:sz w:val="28"/>
          <w:szCs w:val="28"/>
        </w:rPr>
        <w:t>1</w:t>
      </w:r>
    </w:p>
    <w:p w:rsidR="00285899" w:rsidRDefault="00285899" w:rsidP="00285899">
      <w:pPr>
        <w:pStyle w:val="Bezmezer"/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</w:p>
    <w:p w:rsidR="00285899" w:rsidRPr="00033C99" w:rsidRDefault="00285899" w:rsidP="00285899">
      <w:pPr>
        <w:pStyle w:val="Bezmezer"/>
        <w:spacing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033C99">
        <w:rPr>
          <w:rFonts w:ascii="Arial" w:hAnsi="Arial" w:cs="Arial"/>
          <w:b/>
          <w:sz w:val="24"/>
          <w:szCs w:val="24"/>
        </w:rPr>
        <w:t>Oč</w:t>
      </w:r>
      <w:r>
        <w:rPr>
          <w:rFonts w:ascii="Arial" w:hAnsi="Arial" w:cs="Arial"/>
          <w:b/>
          <w:sz w:val="24"/>
          <w:szCs w:val="24"/>
        </w:rPr>
        <w:t>kování proti chřipce v roce 2022</w:t>
      </w:r>
    </w:p>
    <w:p w:rsidR="00285899" w:rsidRDefault="00285899" w:rsidP="00285899">
      <w:pPr>
        <w:pStyle w:val="Bezmezer"/>
        <w:spacing w:line="300" w:lineRule="exact"/>
        <w:rPr>
          <w:rFonts w:ascii="Arial" w:hAnsi="Arial" w:cs="Arial"/>
        </w:rPr>
      </w:pPr>
    </w:p>
    <w:p w:rsidR="00285899" w:rsidRDefault="00285899" w:rsidP="00285899">
      <w:pPr>
        <w:pStyle w:val="Bezmezer"/>
        <w:spacing w:line="300" w:lineRule="exact"/>
        <w:rPr>
          <w:rFonts w:ascii="Arial" w:hAnsi="Arial" w:cs="Arial"/>
        </w:rPr>
      </w:pPr>
    </w:p>
    <w:p w:rsidR="00285899" w:rsidRPr="00AC0D2D" w:rsidRDefault="00285899" w:rsidP="00285899">
      <w:pPr>
        <w:pStyle w:val="Bezmezer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AC0D2D">
        <w:rPr>
          <w:rFonts w:ascii="Arial" w:hAnsi="Arial" w:cs="Arial"/>
          <w:sz w:val="20"/>
          <w:szCs w:val="20"/>
        </w:rPr>
        <w:t>Vážená paní doktorko,</w:t>
      </w:r>
    </w:p>
    <w:p w:rsidR="00285899" w:rsidRDefault="00285899" w:rsidP="00285899">
      <w:pPr>
        <w:pStyle w:val="Bezmezer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AC0D2D">
        <w:rPr>
          <w:rFonts w:ascii="Arial" w:hAnsi="Arial" w:cs="Arial"/>
          <w:sz w:val="20"/>
          <w:szCs w:val="20"/>
        </w:rPr>
        <w:t>Vážený pane doktore,</w:t>
      </w:r>
    </w:p>
    <w:p w:rsidR="00F17661" w:rsidRPr="00AC0D2D" w:rsidRDefault="00F17661" w:rsidP="00285899">
      <w:pPr>
        <w:pStyle w:val="Bezmezer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B51484" w:rsidRPr="00AC0D2D" w:rsidRDefault="00F17661" w:rsidP="00B51484">
      <w:pPr>
        <w:pStyle w:val="Bezmezer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B51484" w:rsidRPr="00AC0D2D">
        <w:rPr>
          <w:rFonts w:ascii="Arial" w:hAnsi="Arial" w:cs="Arial"/>
          <w:sz w:val="20"/>
          <w:szCs w:val="20"/>
        </w:rPr>
        <w:t xml:space="preserve">hradu </w:t>
      </w:r>
      <w:r w:rsidR="00B51484">
        <w:rPr>
          <w:rFonts w:ascii="Arial" w:hAnsi="Arial" w:cs="Arial"/>
          <w:sz w:val="20"/>
          <w:szCs w:val="20"/>
        </w:rPr>
        <w:t xml:space="preserve">očkování proti chřipce </w:t>
      </w:r>
      <w:r w:rsidR="00B51484" w:rsidRPr="00AC0D2D">
        <w:rPr>
          <w:rFonts w:ascii="Arial" w:hAnsi="Arial" w:cs="Arial"/>
          <w:sz w:val="20"/>
          <w:szCs w:val="20"/>
        </w:rPr>
        <w:t>bude Zaměstnanecká pojišťovna Škoda provádět následujícím způsobem:</w:t>
      </w:r>
    </w:p>
    <w:p w:rsidR="00ED2437" w:rsidRDefault="00ED2437" w:rsidP="004967D1">
      <w:pPr>
        <w:pStyle w:val="Odstavecseseznamem"/>
        <w:numPr>
          <w:ilvl w:val="0"/>
          <w:numId w:val="6"/>
        </w:numPr>
        <w:spacing w:before="120"/>
        <w:rPr>
          <w:rFonts w:ascii="Times New Roman" w:hAnsi="Times New Roman"/>
          <w:b/>
          <w:caps/>
          <w:sz w:val="24"/>
          <w:szCs w:val="24"/>
        </w:rPr>
      </w:pPr>
      <w:r w:rsidRPr="004967D1">
        <w:rPr>
          <w:rFonts w:ascii="Times New Roman" w:hAnsi="Times New Roman"/>
          <w:b/>
          <w:caps/>
          <w:sz w:val="24"/>
          <w:szCs w:val="24"/>
        </w:rPr>
        <w:t>Nepovinné očkování proti chřipce</w:t>
      </w:r>
    </w:p>
    <w:p w:rsidR="004967D1" w:rsidRPr="004967D1" w:rsidRDefault="004967D1" w:rsidP="004967D1">
      <w:pPr>
        <w:spacing w:before="120"/>
        <w:ind w:left="360"/>
        <w:rPr>
          <w:b/>
          <w:caps/>
        </w:rPr>
      </w:pPr>
    </w:p>
    <w:p w:rsidR="00285899" w:rsidRPr="00ED2437" w:rsidRDefault="00285899" w:rsidP="00ED2437">
      <w:pPr>
        <w:spacing w:before="120"/>
        <w:ind w:left="360"/>
        <w:rPr>
          <w:b/>
          <w:caps/>
        </w:rPr>
      </w:pPr>
      <w:r w:rsidRPr="00ED2437">
        <w:rPr>
          <w:color w:val="333333"/>
        </w:rPr>
        <w:t>Podle § 30, odst. (2), písm. b), bod 4. zákona č.48/19978 Sb. o veřejné zdravotním pojištění, ve znění pozdějších předpisů</w:t>
      </w:r>
      <w:r w:rsidR="004250A6">
        <w:rPr>
          <w:color w:val="333333"/>
        </w:rPr>
        <w:t xml:space="preserve"> </w:t>
      </w:r>
      <w:r w:rsidR="00F17661" w:rsidRPr="00ED2437">
        <w:rPr>
          <w:color w:val="333333"/>
        </w:rPr>
        <w:t>(dále jen „Zákonů)</w:t>
      </w:r>
      <w:r w:rsidRPr="00ED2437">
        <w:rPr>
          <w:color w:val="333333"/>
        </w:rPr>
        <w:t xml:space="preserve">, je </w:t>
      </w:r>
      <w:r w:rsidRPr="00ED2437">
        <w:rPr>
          <w:rStyle w:val="Siln"/>
          <w:color w:val="333333"/>
        </w:rPr>
        <w:t xml:space="preserve">očkování proti chřipce hrazené z veřejného zdravotního pojištění do výše ekonomicky nejméně nákladné varianty (dále jen „ENNV“) </w:t>
      </w:r>
      <w:r w:rsidR="004250A6">
        <w:rPr>
          <w:rStyle w:val="Siln"/>
          <w:color w:val="333333"/>
        </w:rPr>
        <w:t xml:space="preserve">hrazeno </w:t>
      </w:r>
      <w:r w:rsidRPr="00ED2437">
        <w:rPr>
          <w:rStyle w:val="Siln"/>
          <w:color w:val="333333"/>
        </w:rPr>
        <w:t>těmto skupinám pojištěnců</w:t>
      </w:r>
      <w:r w:rsidRPr="00ED2437">
        <w:rPr>
          <w:color w:val="333333"/>
        </w:rPr>
        <w:t>:</w:t>
      </w:r>
    </w:p>
    <w:p w:rsidR="00285899" w:rsidRPr="00732AFB" w:rsidRDefault="00285899" w:rsidP="00285899">
      <w:pPr>
        <w:numPr>
          <w:ilvl w:val="0"/>
          <w:numId w:val="1"/>
        </w:numPr>
        <w:ind w:left="992" w:hanging="425"/>
        <w:rPr>
          <w:color w:val="333333"/>
        </w:rPr>
      </w:pPr>
      <w:r w:rsidRPr="00732AFB">
        <w:rPr>
          <w:color w:val="333333"/>
        </w:rPr>
        <w:t>zdravotnickým pracovníkům a jiným odborným pracovníkům ve zdravotnictví,</w:t>
      </w:r>
    </w:p>
    <w:p w:rsidR="00285899" w:rsidRPr="00732AFB" w:rsidRDefault="00285899" w:rsidP="00285899">
      <w:pPr>
        <w:numPr>
          <w:ilvl w:val="0"/>
          <w:numId w:val="1"/>
        </w:numPr>
        <w:ind w:left="993" w:hanging="426"/>
        <w:rPr>
          <w:color w:val="333333"/>
        </w:rPr>
      </w:pPr>
      <w:r w:rsidRPr="00732AFB">
        <w:rPr>
          <w:color w:val="333333"/>
        </w:rPr>
        <w:t>pojištěncům, kteří trpí závažným chronickým farmakologicky řešeným onemocněním srdce a cév, nebo dýchacích cest, nebo ledvin, nebo diabetem,</w:t>
      </w:r>
    </w:p>
    <w:p w:rsidR="00285899" w:rsidRDefault="00285899" w:rsidP="00285899">
      <w:pPr>
        <w:numPr>
          <w:ilvl w:val="0"/>
          <w:numId w:val="1"/>
        </w:numPr>
        <w:ind w:left="993" w:hanging="426"/>
        <w:rPr>
          <w:color w:val="333333"/>
        </w:rPr>
      </w:pPr>
      <w:r w:rsidRPr="00732AFB">
        <w:rPr>
          <w:color w:val="333333"/>
        </w:rPr>
        <w:t>pojištěncům umístěných ve zdravotnických zařízeních poskytovatele dlouhodobé lůžkové péče nebo v domovech pro seniory, anebo v domovech pro osoby se zdravotním postižením nebo v domovech se zvláštním režimem.</w:t>
      </w:r>
    </w:p>
    <w:p w:rsidR="00B51484" w:rsidRDefault="00B51484" w:rsidP="00B51484">
      <w:pPr>
        <w:pStyle w:val="Bezmezer"/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B51484" w:rsidRPr="008D2A26" w:rsidRDefault="00B51484" w:rsidP="00EF21F2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8D2A26">
        <w:rPr>
          <w:rFonts w:ascii="Times New Roman" w:hAnsi="Times New Roman"/>
          <w:b/>
          <w:sz w:val="24"/>
          <w:szCs w:val="24"/>
        </w:rPr>
        <w:t>Výkon</w:t>
      </w:r>
      <w:r w:rsidRPr="008D2A26">
        <w:rPr>
          <w:rFonts w:ascii="Times New Roman" w:hAnsi="Times New Roman"/>
          <w:sz w:val="24"/>
          <w:szCs w:val="24"/>
        </w:rPr>
        <w:t xml:space="preserve"> bude poskytovatelem vykázán kódem </w:t>
      </w:r>
      <w:r w:rsidRPr="008D2A26">
        <w:rPr>
          <w:rFonts w:ascii="Times New Roman" w:hAnsi="Times New Roman"/>
          <w:b/>
          <w:sz w:val="24"/>
          <w:szCs w:val="24"/>
        </w:rPr>
        <w:t>02125 s dg. Z 25.1</w:t>
      </w:r>
      <w:r w:rsidRPr="008D2A26">
        <w:rPr>
          <w:rFonts w:ascii="Times New Roman" w:hAnsi="Times New Roman"/>
          <w:sz w:val="24"/>
          <w:szCs w:val="24"/>
        </w:rPr>
        <w:t>.</w:t>
      </w:r>
      <w:r w:rsidRPr="008D2A26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8D2A26">
        <w:rPr>
          <w:rFonts w:ascii="Times New Roman" w:hAnsi="Times New Roman"/>
          <w:b/>
          <w:sz w:val="24"/>
          <w:szCs w:val="24"/>
        </w:rPr>
        <w:t>Očkovací látka se vykáže jako ZÚLP</w:t>
      </w:r>
      <w:r w:rsidRPr="008D2A26">
        <w:rPr>
          <w:rFonts w:ascii="Times New Roman" w:hAnsi="Times New Roman"/>
          <w:sz w:val="24"/>
          <w:szCs w:val="24"/>
        </w:rPr>
        <w:t xml:space="preserve"> (zvlášť účtovaný léčivý přípravek) pod kódem aplikované vakcíny. Na trhu v České republice budou pouze </w:t>
      </w:r>
      <w:proofErr w:type="spellStart"/>
      <w:r w:rsidRPr="008D2A26">
        <w:rPr>
          <w:rFonts w:ascii="Times New Roman" w:hAnsi="Times New Roman"/>
          <w:sz w:val="24"/>
          <w:szCs w:val="24"/>
        </w:rPr>
        <w:t>tetravalentní</w:t>
      </w:r>
      <w:proofErr w:type="spellEnd"/>
      <w:r w:rsidRPr="008D2A26">
        <w:rPr>
          <w:rFonts w:ascii="Times New Roman" w:hAnsi="Times New Roman"/>
          <w:sz w:val="24"/>
          <w:szCs w:val="24"/>
        </w:rPr>
        <w:t xml:space="preserve"> vakcíny. </w:t>
      </w:r>
      <w:r w:rsidRPr="008D2A26">
        <w:rPr>
          <w:rFonts w:ascii="Times New Roman" w:hAnsi="Times New Roman"/>
          <w:b/>
          <w:sz w:val="24"/>
          <w:szCs w:val="24"/>
        </w:rPr>
        <w:t xml:space="preserve">VAXIGRIP TETRA </w:t>
      </w:r>
      <w:proofErr w:type="spellStart"/>
      <w:r w:rsidR="00ED2437" w:rsidRPr="008D2A26">
        <w:rPr>
          <w:rFonts w:ascii="Times New Roman" w:hAnsi="Times New Roman"/>
          <w:b/>
          <w:sz w:val="24"/>
          <w:szCs w:val="24"/>
        </w:rPr>
        <w:t>jednodávkové</w:t>
      </w:r>
      <w:proofErr w:type="spellEnd"/>
      <w:r w:rsidR="00ED2437" w:rsidRPr="008D2A26">
        <w:rPr>
          <w:rFonts w:ascii="Times New Roman" w:hAnsi="Times New Roman"/>
          <w:b/>
          <w:sz w:val="24"/>
          <w:szCs w:val="24"/>
        </w:rPr>
        <w:t xml:space="preserve"> balení </w:t>
      </w:r>
      <w:r w:rsidRPr="008D2A26">
        <w:rPr>
          <w:rFonts w:ascii="Times New Roman" w:hAnsi="Times New Roman"/>
          <w:b/>
          <w:sz w:val="24"/>
          <w:szCs w:val="24"/>
        </w:rPr>
        <w:t>(kód 0131426)</w:t>
      </w:r>
      <w:r w:rsidRPr="008D2A26">
        <w:rPr>
          <w:rFonts w:ascii="Times New Roman" w:hAnsi="Times New Roman"/>
          <w:sz w:val="24"/>
          <w:szCs w:val="24"/>
        </w:rPr>
        <w:t xml:space="preserve"> a </w:t>
      </w:r>
      <w:r w:rsidRPr="008D2A26">
        <w:rPr>
          <w:rFonts w:ascii="Times New Roman" w:hAnsi="Times New Roman"/>
          <w:b/>
          <w:sz w:val="24"/>
          <w:szCs w:val="24"/>
        </w:rPr>
        <w:t xml:space="preserve">INFLUVAC TETRA </w:t>
      </w:r>
      <w:r w:rsidR="00ED2437" w:rsidRPr="008D2A26">
        <w:rPr>
          <w:rFonts w:ascii="Times New Roman" w:hAnsi="Times New Roman"/>
          <w:b/>
          <w:sz w:val="24"/>
          <w:szCs w:val="24"/>
        </w:rPr>
        <w:t xml:space="preserve">10dávkové balení </w:t>
      </w:r>
      <w:r w:rsidRPr="008D2A26">
        <w:rPr>
          <w:rFonts w:ascii="Times New Roman" w:hAnsi="Times New Roman"/>
          <w:b/>
          <w:sz w:val="24"/>
          <w:szCs w:val="24"/>
        </w:rPr>
        <w:t>(kód 0231888)</w:t>
      </w:r>
      <w:r w:rsidRPr="008D2A26">
        <w:rPr>
          <w:rFonts w:ascii="Times New Roman" w:hAnsi="Times New Roman"/>
          <w:sz w:val="24"/>
          <w:szCs w:val="24"/>
        </w:rPr>
        <w:t xml:space="preserve"> jsou v současnosti plně hrazeny, tj. úhrada max. 327,71 Kč za dávku. Tyto vakcíny jsou v současnosti plně hrazeny, tj. úhrada max. 327,71 Kč za dávku.</w:t>
      </w:r>
    </w:p>
    <w:p w:rsidR="00B51484" w:rsidRPr="008D2A26" w:rsidRDefault="00B51484" w:rsidP="00EF21F2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8D2A26">
        <w:rPr>
          <w:rFonts w:ascii="Times New Roman" w:hAnsi="Times New Roman"/>
          <w:sz w:val="24"/>
          <w:szCs w:val="24"/>
        </w:rPr>
        <w:t>Vakcína EFLUELDA 10</w:t>
      </w:r>
      <w:r w:rsidR="00ED2437" w:rsidRPr="008D2A26">
        <w:rPr>
          <w:rFonts w:ascii="Times New Roman" w:hAnsi="Times New Roman"/>
          <w:sz w:val="24"/>
          <w:szCs w:val="24"/>
        </w:rPr>
        <w:t xml:space="preserve">dávkové balení </w:t>
      </w:r>
      <w:r w:rsidRPr="008D2A26">
        <w:rPr>
          <w:rFonts w:ascii="Times New Roman" w:hAnsi="Times New Roman"/>
          <w:sz w:val="24"/>
          <w:szCs w:val="24"/>
        </w:rPr>
        <w:t xml:space="preserve">(kód 239064) bude mít minoritní zastoupení, její úhrada je 327,71 Kč </w:t>
      </w:r>
      <w:r w:rsidR="00EF21F2" w:rsidRPr="008D2A26">
        <w:rPr>
          <w:rFonts w:ascii="Times New Roman" w:hAnsi="Times New Roman"/>
          <w:sz w:val="24"/>
          <w:szCs w:val="24"/>
        </w:rPr>
        <w:t xml:space="preserve">za dávku </w:t>
      </w:r>
      <w:r w:rsidRPr="008D2A26">
        <w:rPr>
          <w:rFonts w:ascii="Times New Roman" w:hAnsi="Times New Roman"/>
          <w:sz w:val="24"/>
          <w:szCs w:val="24"/>
        </w:rPr>
        <w:t>a tato vakcína je s doplatkem.</w:t>
      </w:r>
    </w:p>
    <w:p w:rsidR="00B51484" w:rsidRPr="008D2A26" w:rsidRDefault="00B51484" w:rsidP="00EF21F2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8D2A26">
        <w:rPr>
          <w:rFonts w:ascii="Times New Roman" w:hAnsi="Times New Roman"/>
          <w:sz w:val="24"/>
          <w:szCs w:val="24"/>
        </w:rPr>
        <w:t xml:space="preserve">Vakcína FLUENZ TETRA </w:t>
      </w:r>
      <w:proofErr w:type="spellStart"/>
      <w:r w:rsidRPr="008D2A26">
        <w:rPr>
          <w:rFonts w:ascii="Times New Roman" w:hAnsi="Times New Roman"/>
          <w:sz w:val="24"/>
          <w:szCs w:val="24"/>
        </w:rPr>
        <w:t>nasal</w:t>
      </w:r>
      <w:proofErr w:type="spellEnd"/>
      <w:r w:rsidRPr="008D2A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A26">
        <w:rPr>
          <w:rFonts w:ascii="Times New Roman" w:hAnsi="Times New Roman"/>
          <w:sz w:val="24"/>
          <w:szCs w:val="24"/>
        </w:rPr>
        <w:t>spray</w:t>
      </w:r>
      <w:proofErr w:type="spellEnd"/>
      <w:r w:rsidRPr="008D2A26">
        <w:rPr>
          <w:rFonts w:ascii="Times New Roman" w:hAnsi="Times New Roman"/>
          <w:sz w:val="24"/>
          <w:szCs w:val="24"/>
        </w:rPr>
        <w:t xml:space="preserve"> 10</w:t>
      </w:r>
      <w:r w:rsidR="00ED2437" w:rsidRPr="008D2A26">
        <w:rPr>
          <w:rFonts w:ascii="Times New Roman" w:hAnsi="Times New Roman"/>
          <w:sz w:val="24"/>
          <w:szCs w:val="24"/>
        </w:rPr>
        <w:t xml:space="preserve"> </w:t>
      </w:r>
      <w:r w:rsidRPr="008D2A26">
        <w:rPr>
          <w:rFonts w:ascii="Times New Roman" w:hAnsi="Times New Roman"/>
          <w:sz w:val="24"/>
          <w:szCs w:val="24"/>
        </w:rPr>
        <w:t>x 0,2 ml (</w:t>
      </w:r>
      <w:r w:rsidR="00ED2437" w:rsidRPr="008D2A26">
        <w:rPr>
          <w:rFonts w:ascii="Times New Roman" w:hAnsi="Times New Roman"/>
          <w:sz w:val="24"/>
          <w:szCs w:val="24"/>
        </w:rPr>
        <w:t>k</w:t>
      </w:r>
      <w:r w:rsidRPr="008D2A26">
        <w:rPr>
          <w:rFonts w:ascii="Times New Roman" w:hAnsi="Times New Roman"/>
          <w:sz w:val="24"/>
          <w:szCs w:val="24"/>
        </w:rPr>
        <w:t xml:space="preserve">ód 209483) je určena pouze pro děti a dospívající ve věku 2-18 let. </w:t>
      </w:r>
      <w:r w:rsidR="00F17661" w:rsidRPr="008D2A26">
        <w:rPr>
          <w:rFonts w:ascii="Times New Roman" w:hAnsi="Times New Roman"/>
          <w:sz w:val="24"/>
          <w:szCs w:val="24"/>
        </w:rPr>
        <w:t>Je hrazena z veřejného zdravotního pojištění do výše maximálně 327,71 Kč za dávku za podmínky splnění §30, odst.2, písm. b)</w:t>
      </w:r>
      <w:r w:rsidR="00EF21F2" w:rsidRPr="008D2A26">
        <w:rPr>
          <w:rFonts w:ascii="Times New Roman" w:hAnsi="Times New Roman"/>
          <w:sz w:val="24"/>
          <w:szCs w:val="24"/>
        </w:rPr>
        <w:t>,</w:t>
      </w:r>
      <w:r w:rsidR="00F17661" w:rsidRPr="008D2A26">
        <w:rPr>
          <w:rFonts w:ascii="Times New Roman" w:hAnsi="Times New Roman"/>
          <w:sz w:val="24"/>
          <w:szCs w:val="24"/>
        </w:rPr>
        <w:t xml:space="preserve"> bod 4 Zákona (viz výše bod b) a c)</w:t>
      </w:r>
      <w:r w:rsidR="00ED2437" w:rsidRPr="008D2A26">
        <w:rPr>
          <w:rFonts w:ascii="Times New Roman" w:hAnsi="Times New Roman"/>
          <w:sz w:val="24"/>
          <w:szCs w:val="24"/>
        </w:rPr>
        <w:t>)</w:t>
      </w:r>
      <w:r w:rsidR="00F17661" w:rsidRPr="008D2A26">
        <w:rPr>
          <w:rFonts w:ascii="Times New Roman" w:hAnsi="Times New Roman"/>
          <w:sz w:val="24"/>
          <w:szCs w:val="24"/>
        </w:rPr>
        <w:t xml:space="preserve"> a dále §30</w:t>
      </w:r>
      <w:r w:rsidR="00EF21F2" w:rsidRPr="008D2A26">
        <w:rPr>
          <w:rFonts w:ascii="Times New Roman" w:hAnsi="Times New Roman"/>
          <w:sz w:val="24"/>
          <w:szCs w:val="24"/>
        </w:rPr>
        <w:t>,</w:t>
      </w:r>
      <w:r w:rsidR="00F17661" w:rsidRPr="008D2A26">
        <w:rPr>
          <w:rFonts w:ascii="Times New Roman" w:hAnsi="Times New Roman"/>
          <w:sz w:val="24"/>
          <w:szCs w:val="24"/>
        </w:rPr>
        <w:t xml:space="preserve"> odst.2</w:t>
      </w:r>
      <w:r w:rsidR="00EF21F2" w:rsidRPr="008D2A26">
        <w:rPr>
          <w:rFonts w:ascii="Times New Roman" w:hAnsi="Times New Roman"/>
          <w:sz w:val="24"/>
          <w:szCs w:val="24"/>
        </w:rPr>
        <w:t>,</w:t>
      </w:r>
      <w:r w:rsidRPr="008D2A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17661" w:rsidRPr="008D2A26">
        <w:rPr>
          <w:rFonts w:ascii="Times New Roman" w:hAnsi="Times New Roman"/>
          <w:sz w:val="24"/>
          <w:szCs w:val="24"/>
        </w:rPr>
        <w:t>písm.</w:t>
      </w:r>
      <w:r w:rsidR="00EF21F2" w:rsidRPr="008D2A26">
        <w:rPr>
          <w:rFonts w:ascii="Times New Roman" w:hAnsi="Times New Roman"/>
          <w:sz w:val="24"/>
          <w:szCs w:val="24"/>
        </w:rPr>
        <w:t>b</w:t>
      </w:r>
      <w:proofErr w:type="spellEnd"/>
      <w:proofErr w:type="gramEnd"/>
      <w:r w:rsidR="00EF21F2" w:rsidRPr="008D2A26">
        <w:rPr>
          <w:rFonts w:ascii="Times New Roman" w:hAnsi="Times New Roman"/>
          <w:sz w:val="24"/>
          <w:szCs w:val="24"/>
        </w:rPr>
        <w:t>)</w:t>
      </w:r>
      <w:r w:rsidR="00F17661" w:rsidRPr="008D2A26">
        <w:rPr>
          <w:rFonts w:ascii="Times New Roman" w:hAnsi="Times New Roman"/>
          <w:sz w:val="24"/>
          <w:szCs w:val="24"/>
        </w:rPr>
        <w:t>, bod 6 Zákona (pojištěnci s vysokým rizikem - zaniklá funkce sleziny, splenektomie, po transplantaci kmenových hematopoetických buněk atd.)</w:t>
      </w:r>
    </w:p>
    <w:p w:rsidR="004250A6" w:rsidRPr="008D2A26" w:rsidRDefault="004250A6" w:rsidP="00EF21F2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:rsidR="00ED2437" w:rsidRPr="008D2A26" w:rsidRDefault="004250A6" w:rsidP="00B51484">
      <w:pPr>
        <w:pStyle w:val="Bezmezer"/>
        <w:spacing w:line="300" w:lineRule="exac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D2A26">
        <w:rPr>
          <w:rFonts w:ascii="Times New Roman" w:hAnsi="Times New Roman"/>
          <w:sz w:val="24"/>
          <w:szCs w:val="24"/>
        </w:rPr>
        <w:t>Vykazování ve výše uvedených případech:</w:t>
      </w:r>
      <w:r w:rsidRPr="008D2A26">
        <w:rPr>
          <w:rFonts w:ascii="Times New Roman" w:hAnsi="Times New Roman"/>
          <w:b/>
          <w:sz w:val="24"/>
          <w:szCs w:val="24"/>
        </w:rPr>
        <w:t xml:space="preserve"> </w:t>
      </w:r>
      <w:r w:rsidR="00ED2437" w:rsidRPr="008D2A26">
        <w:rPr>
          <w:rFonts w:ascii="Times New Roman" w:hAnsi="Times New Roman"/>
          <w:b/>
          <w:sz w:val="24"/>
          <w:szCs w:val="24"/>
          <w:u w:val="single"/>
        </w:rPr>
        <w:t xml:space="preserve">Výkon 02125 + kód ZULP + </w:t>
      </w:r>
      <w:r w:rsidRPr="008D2A26">
        <w:rPr>
          <w:rFonts w:ascii="Times New Roman" w:hAnsi="Times New Roman"/>
          <w:b/>
          <w:sz w:val="24"/>
          <w:szCs w:val="24"/>
          <w:u w:val="single"/>
        </w:rPr>
        <w:t>kód Dg Z25.1</w:t>
      </w:r>
    </w:p>
    <w:p w:rsidR="004250A6" w:rsidRDefault="004250A6" w:rsidP="00B51484">
      <w:pPr>
        <w:pStyle w:val="Bezmezer"/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4250A6" w:rsidRDefault="004250A6" w:rsidP="00B51484">
      <w:pPr>
        <w:pStyle w:val="Bezmezer"/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4250A6" w:rsidRPr="00EF21F2" w:rsidRDefault="004250A6" w:rsidP="00B51484">
      <w:pPr>
        <w:pStyle w:val="Bezmezer"/>
        <w:spacing w:line="300" w:lineRule="exac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F21F2">
        <w:rPr>
          <w:rFonts w:ascii="Times New Roman" w:hAnsi="Times New Roman"/>
          <w:b/>
          <w:sz w:val="24"/>
          <w:szCs w:val="24"/>
        </w:rPr>
        <w:t xml:space="preserve">2. </w:t>
      </w:r>
      <w:r w:rsidR="00EF21F2" w:rsidRPr="00EF21F2">
        <w:rPr>
          <w:rFonts w:ascii="Times New Roman" w:hAnsi="Times New Roman"/>
          <w:b/>
          <w:sz w:val="24"/>
          <w:szCs w:val="24"/>
        </w:rPr>
        <w:t>OČKOVÁNÍ PROTI CHŘIPCE U RIZIKOVÝCH PACIENTŮ</w:t>
      </w:r>
    </w:p>
    <w:p w:rsidR="004250A6" w:rsidRDefault="004250A6" w:rsidP="00B51484">
      <w:pPr>
        <w:pStyle w:val="Bezmezer"/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4250A6" w:rsidRPr="00EF21F2" w:rsidRDefault="004250A6" w:rsidP="004250A6">
      <w:pPr>
        <w:spacing w:before="120"/>
        <w:ind w:left="567"/>
        <w:jc w:val="both"/>
      </w:pPr>
      <w:r w:rsidRPr="004250A6">
        <w:t xml:space="preserve">souladu s § 30, odst. 2), písm. b), bod 6 Zákona </w:t>
      </w:r>
      <w:r w:rsidR="00EF21F2">
        <w:t xml:space="preserve">je </w:t>
      </w:r>
      <w:r w:rsidRPr="004250A6">
        <w:t>hrazenou službou</w:t>
      </w:r>
      <w:r w:rsidRPr="004250A6">
        <w:rPr>
          <w:b/>
        </w:rPr>
        <w:t xml:space="preserve"> </w:t>
      </w:r>
      <w:r w:rsidR="00EF21F2" w:rsidRPr="00EF21F2">
        <w:t xml:space="preserve">očkování proti chřipce </w:t>
      </w:r>
      <w:r w:rsidRPr="00EF21F2">
        <w:t>u pojištěnců:</w:t>
      </w:r>
    </w:p>
    <w:p w:rsidR="004250A6" w:rsidRPr="00EF21F2" w:rsidRDefault="004250A6" w:rsidP="004250A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F21F2">
        <w:rPr>
          <w:rFonts w:ascii="Times New Roman" w:hAnsi="Times New Roman"/>
          <w:sz w:val="24"/>
          <w:szCs w:val="24"/>
        </w:rPr>
        <w:lastRenderedPageBreak/>
        <w:t>s porušenou nebo zaniklou funkcí sleziny (</w:t>
      </w:r>
      <w:proofErr w:type="spellStart"/>
      <w:r w:rsidRPr="00EF21F2">
        <w:rPr>
          <w:rFonts w:ascii="Times New Roman" w:hAnsi="Times New Roman"/>
          <w:sz w:val="24"/>
          <w:szCs w:val="24"/>
        </w:rPr>
        <w:t>hyposplenismus</w:t>
      </w:r>
      <w:proofErr w:type="spellEnd"/>
      <w:r w:rsidRPr="00EF21F2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EF21F2">
        <w:rPr>
          <w:rFonts w:ascii="Times New Roman" w:hAnsi="Times New Roman"/>
          <w:sz w:val="24"/>
          <w:szCs w:val="24"/>
        </w:rPr>
        <w:t>asplenie</w:t>
      </w:r>
      <w:proofErr w:type="spellEnd"/>
      <w:r w:rsidRPr="00EF21F2">
        <w:rPr>
          <w:rFonts w:ascii="Times New Roman" w:hAnsi="Times New Roman"/>
          <w:sz w:val="24"/>
          <w:szCs w:val="24"/>
        </w:rPr>
        <w:t>) nebo pojištěnců s indikovanou nebo provedenou splenektomií,</w:t>
      </w:r>
    </w:p>
    <w:p w:rsidR="004250A6" w:rsidRPr="00EF21F2" w:rsidRDefault="004250A6" w:rsidP="004250A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F21F2">
        <w:rPr>
          <w:rFonts w:ascii="Times New Roman" w:hAnsi="Times New Roman"/>
          <w:sz w:val="24"/>
          <w:szCs w:val="24"/>
        </w:rPr>
        <w:t xml:space="preserve"> s provedenou autologní nebo allogenní transplantací kmenových </w:t>
      </w:r>
      <w:proofErr w:type="spellStart"/>
      <w:r w:rsidRPr="00EF21F2">
        <w:rPr>
          <w:rFonts w:ascii="Times New Roman" w:hAnsi="Times New Roman"/>
          <w:sz w:val="24"/>
          <w:szCs w:val="24"/>
        </w:rPr>
        <w:t>hemopoetických</w:t>
      </w:r>
      <w:proofErr w:type="spellEnd"/>
      <w:r w:rsidRPr="00EF21F2">
        <w:rPr>
          <w:rFonts w:ascii="Times New Roman" w:hAnsi="Times New Roman"/>
          <w:sz w:val="24"/>
          <w:szCs w:val="24"/>
        </w:rPr>
        <w:t xml:space="preserve"> buněk,</w:t>
      </w:r>
    </w:p>
    <w:p w:rsidR="004250A6" w:rsidRPr="00EF21F2" w:rsidRDefault="004250A6" w:rsidP="004250A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F21F2">
        <w:rPr>
          <w:rFonts w:ascii="Times New Roman" w:hAnsi="Times New Roman"/>
          <w:sz w:val="24"/>
          <w:szCs w:val="24"/>
        </w:rPr>
        <w:t>se závažnými primárními nebo sekundárními imunodeficity, které vyžadují dispenzarizaci na specializovaném pracovišti,</w:t>
      </w:r>
    </w:p>
    <w:p w:rsidR="004250A6" w:rsidRPr="00EF21F2" w:rsidRDefault="004250A6" w:rsidP="004250A6">
      <w:pPr>
        <w:pStyle w:val="Odstavecseseznamem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F21F2">
        <w:rPr>
          <w:rFonts w:ascii="Times New Roman" w:hAnsi="Times New Roman"/>
          <w:sz w:val="24"/>
          <w:szCs w:val="24"/>
        </w:rPr>
        <w:t>po prodělané invazivní meningokokové nebo invazivní pneumokokové infekci.</w:t>
      </w:r>
    </w:p>
    <w:p w:rsidR="004250A6" w:rsidRPr="00EF21F2" w:rsidRDefault="004250A6" w:rsidP="004250A6">
      <w:pPr>
        <w:spacing w:before="120"/>
        <w:ind w:left="426"/>
        <w:jc w:val="both"/>
        <w:rPr>
          <w:caps/>
        </w:rPr>
      </w:pPr>
    </w:p>
    <w:p w:rsidR="004250A6" w:rsidRPr="008D2A26" w:rsidRDefault="004250A6" w:rsidP="004250A6">
      <w:pPr>
        <w:pStyle w:val="Bezmezer"/>
        <w:spacing w:line="300" w:lineRule="exact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D2A26">
        <w:rPr>
          <w:rFonts w:ascii="Times New Roman" w:hAnsi="Times New Roman"/>
          <w:sz w:val="24"/>
          <w:szCs w:val="24"/>
        </w:rPr>
        <w:t>Vykazování ve výše uvedených případech:</w:t>
      </w:r>
      <w:r w:rsidRPr="008D2A26">
        <w:rPr>
          <w:rFonts w:ascii="Times New Roman" w:hAnsi="Times New Roman"/>
          <w:b/>
          <w:sz w:val="24"/>
          <w:szCs w:val="24"/>
        </w:rPr>
        <w:t xml:space="preserve"> </w:t>
      </w:r>
      <w:r w:rsidRPr="008D2A26">
        <w:rPr>
          <w:rFonts w:ascii="Times New Roman" w:hAnsi="Times New Roman"/>
          <w:b/>
          <w:sz w:val="24"/>
          <w:szCs w:val="24"/>
          <w:u w:val="single"/>
        </w:rPr>
        <w:t xml:space="preserve">Výkon 02125 + kód ZULP + kód Dg onemocnění, pro které je očkování indikováno </w:t>
      </w:r>
    </w:p>
    <w:p w:rsidR="004250A6" w:rsidRPr="008D2A26" w:rsidRDefault="004250A6" w:rsidP="00B51484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:rsidR="00ED2437" w:rsidRDefault="00ED2437" w:rsidP="00B51484">
      <w:pPr>
        <w:pStyle w:val="Bezmezer"/>
        <w:spacing w:line="300" w:lineRule="exact"/>
        <w:ind w:left="426"/>
        <w:jc w:val="both"/>
        <w:rPr>
          <w:rFonts w:ascii="Arial" w:hAnsi="Arial" w:cs="Arial"/>
          <w:sz w:val="20"/>
          <w:szCs w:val="20"/>
        </w:rPr>
      </w:pPr>
    </w:p>
    <w:p w:rsidR="00EF21F2" w:rsidRPr="004967D1" w:rsidRDefault="00ED2437" w:rsidP="004967D1">
      <w:pPr>
        <w:pStyle w:val="Odstavecseseznamem"/>
        <w:numPr>
          <w:ilvl w:val="0"/>
          <w:numId w:val="7"/>
        </w:numPr>
        <w:spacing w:before="120"/>
        <w:rPr>
          <w:rFonts w:ascii="Times New Roman" w:hAnsi="Times New Roman"/>
          <w:b/>
          <w:caps/>
          <w:sz w:val="24"/>
          <w:szCs w:val="24"/>
        </w:rPr>
      </w:pPr>
      <w:r w:rsidRPr="004967D1">
        <w:rPr>
          <w:rFonts w:ascii="Times New Roman" w:hAnsi="Times New Roman"/>
          <w:b/>
          <w:caps/>
          <w:sz w:val="24"/>
          <w:szCs w:val="24"/>
        </w:rPr>
        <w:t>Nepovinné očkování proti chřipce u pojištěnců nad 65 let</w:t>
      </w:r>
    </w:p>
    <w:p w:rsidR="00ED2437" w:rsidRPr="00EF21F2" w:rsidRDefault="00ED2437" w:rsidP="00EF21F2">
      <w:pPr>
        <w:spacing w:before="120"/>
        <w:ind w:left="360"/>
        <w:rPr>
          <w:b/>
          <w:caps/>
        </w:rPr>
      </w:pPr>
      <w:r w:rsidRPr="00EF21F2">
        <w:rPr>
          <w:b/>
          <w:caps/>
        </w:rPr>
        <w:t xml:space="preserve"> </w:t>
      </w:r>
    </w:p>
    <w:p w:rsidR="004250A6" w:rsidRPr="00EF21F2" w:rsidRDefault="00ED2437" w:rsidP="00ED2437">
      <w:pPr>
        <w:ind w:left="360"/>
      </w:pPr>
      <w:r w:rsidRPr="00EF21F2">
        <w:rPr>
          <w:b/>
        </w:rPr>
        <w:t>Výkon</w:t>
      </w:r>
      <w:r w:rsidRPr="00EF21F2">
        <w:t xml:space="preserve"> bude poskytovatelem vykázán kódem </w:t>
      </w:r>
      <w:r w:rsidRPr="00EF21F2">
        <w:rPr>
          <w:b/>
        </w:rPr>
        <w:t>02125 s dg. Z 25.1</w:t>
      </w:r>
      <w:r w:rsidRPr="00EF21F2">
        <w:t>.</w:t>
      </w:r>
      <w:r w:rsidRPr="00EF21F2">
        <w:rPr>
          <w:color w:val="FF6600"/>
        </w:rPr>
        <w:t xml:space="preserve"> </w:t>
      </w:r>
      <w:r w:rsidRPr="00EF21F2">
        <w:rPr>
          <w:b/>
        </w:rPr>
        <w:t>Očkovací látka se vykáže jako ZÚLP</w:t>
      </w:r>
      <w:r w:rsidRPr="00EF21F2">
        <w:t xml:space="preserve"> (zvlášť účtovaný léčivý přípravek) pod kódem aplikované vakcíny</w:t>
      </w:r>
      <w:r w:rsidR="00EF21F2">
        <w:t>.</w:t>
      </w:r>
      <w:r w:rsidRPr="00EF21F2">
        <w:t xml:space="preserve"> </w:t>
      </w:r>
    </w:p>
    <w:p w:rsidR="00ED2437" w:rsidRDefault="00ED2437" w:rsidP="00ED2437">
      <w:pPr>
        <w:ind w:left="360"/>
      </w:pPr>
      <w:r w:rsidRPr="00EF21F2">
        <w:t>Jelikož se zde jedná o 3.úhradu dle číselníku, je nutno vykázat příznak zvýšené úhrady (v poli LZVL symbol „T“)</w:t>
      </w:r>
    </w:p>
    <w:p w:rsidR="00EF21F2" w:rsidRPr="00EF21F2" w:rsidRDefault="00EF21F2" w:rsidP="00ED2437">
      <w:pPr>
        <w:ind w:left="360"/>
      </w:pPr>
    </w:p>
    <w:p w:rsidR="004250A6" w:rsidRPr="008D2A26" w:rsidRDefault="004250A6" w:rsidP="004250A6">
      <w:pPr>
        <w:pStyle w:val="Bezmezer"/>
        <w:spacing w:line="300" w:lineRule="exact"/>
        <w:ind w:left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21F2">
        <w:rPr>
          <w:rFonts w:ascii="Times New Roman" w:hAnsi="Times New Roman"/>
          <w:sz w:val="24"/>
          <w:szCs w:val="24"/>
        </w:rPr>
        <w:t xml:space="preserve">Vykazování ve výše uvedeném případě: </w:t>
      </w:r>
      <w:r w:rsidRPr="008D2A26">
        <w:rPr>
          <w:rFonts w:ascii="Times New Roman" w:hAnsi="Times New Roman"/>
          <w:b/>
          <w:sz w:val="24"/>
          <w:szCs w:val="24"/>
          <w:u w:val="single"/>
        </w:rPr>
        <w:t>Výkon 02125 + kód ZULP + kód Dg Z25.1+ v poli LZVL symbol „T“</w:t>
      </w:r>
    </w:p>
    <w:p w:rsidR="004250A6" w:rsidRPr="00EF21F2" w:rsidRDefault="004250A6" w:rsidP="004250A6">
      <w:pPr>
        <w:pStyle w:val="Bezmezer"/>
        <w:spacing w:line="300" w:lineRule="exact"/>
        <w:ind w:left="426"/>
        <w:jc w:val="both"/>
        <w:rPr>
          <w:rFonts w:ascii="Times New Roman" w:hAnsi="Times New Roman"/>
          <w:sz w:val="24"/>
          <w:szCs w:val="24"/>
        </w:rPr>
      </w:pPr>
    </w:p>
    <w:p w:rsidR="004250A6" w:rsidRDefault="004250A6" w:rsidP="004250A6">
      <w:pPr>
        <w:ind w:left="360"/>
      </w:pPr>
      <w:r w:rsidRPr="00EF21F2">
        <w:t xml:space="preserve"> </w:t>
      </w:r>
    </w:p>
    <w:p w:rsidR="00EF21F2" w:rsidRDefault="00EF21F2" w:rsidP="004250A6">
      <w:pPr>
        <w:ind w:left="360"/>
      </w:pPr>
    </w:p>
    <w:p w:rsidR="004250A6" w:rsidRDefault="004250A6" w:rsidP="00ED2437">
      <w:pPr>
        <w:ind w:left="360"/>
      </w:pPr>
    </w:p>
    <w:p w:rsidR="004250A6" w:rsidRPr="00EF21F2" w:rsidRDefault="004250A6" w:rsidP="004250A6">
      <w:pPr>
        <w:pStyle w:val="Bezmezer"/>
        <w:spacing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21F2">
        <w:rPr>
          <w:rFonts w:ascii="Times New Roman" w:hAnsi="Times New Roman"/>
          <w:b/>
          <w:sz w:val="24"/>
          <w:szCs w:val="24"/>
          <w:u w:val="single"/>
        </w:rPr>
        <w:t xml:space="preserve">Očkování pro ostatní pojištěnce, kterým není toto očkování hrazeno z veřejného zdravotního pojištění </w:t>
      </w:r>
    </w:p>
    <w:p w:rsidR="004250A6" w:rsidRPr="00EF21F2" w:rsidRDefault="004250A6" w:rsidP="004250A6">
      <w:pPr>
        <w:pStyle w:val="Bezmezer"/>
        <w:spacing w:line="300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50A6" w:rsidRDefault="004250A6" w:rsidP="00EF21F2">
      <w:pPr>
        <w:pStyle w:val="Bezmezer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F21F2">
        <w:rPr>
          <w:rFonts w:ascii="Times New Roman" w:hAnsi="Times New Roman"/>
          <w:sz w:val="24"/>
          <w:szCs w:val="24"/>
        </w:rPr>
        <w:t>Pojištěnec, kterému není očkování hrazeno z veřejného zdravotního pojištění, si hradí očkování sám nebo očkování hradí jeho zákonný zástupce. Pojištěnci nebo jeho zákonnému zástupci bude na všech kontaktních místech ZPŠ po předložení originálního dokladu o zaplacení očkování a potvrzení o aplikaci vakcíny proplacen finanční příspěvek do výše</w:t>
      </w:r>
      <w:r w:rsidRPr="00EF21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21F2">
        <w:rPr>
          <w:rFonts w:ascii="Times New Roman" w:hAnsi="Times New Roman"/>
          <w:b/>
          <w:color w:val="000000"/>
          <w:sz w:val="24"/>
          <w:szCs w:val="24"/>
        </w:rPr>
        <w:t>400</w:t>
      </w:r>
      <w:r w:rsidRPr="00EF21F2">
        <w:rPr>
          <w:rFonts w:ascii="Times New Roman" w:hAnsi="Times New Roman"/>
          <w:b/>
          <w:sz w:val="24"/>
          <w:szCs w:val="24"/>
        </w:rPr>
        <w:t xml:space="preserve"> Kč</w:t>
      </w:r>
      <w:r w:rsidR="004967D1">
        <w:rPr>
          <w:rFonts w:ascii="Times New Roman" w:hAnsi="Times New Roman"/>
          <w:b/>
          <w:sz w:val="24"/>
          <w:szCs w:val="24"/>
        </w:rPr>
        <w:t xml:space="preserve"> z fondu prevence. </w:t>
      </w:r>
    </w:p>
    <w:p w:rsidR="00496F6C" w:rsidRDefault="00496F6C" w:rsidP="00EF21F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6F6C" w:rsidRDefault="00496F6C" w:rsidP="00EF21F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6F6C" w:rsidRDefault="00496F6C" w:rsidP="00EF21F2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6F6C" w:rsidRPr="00AC0D2D" w:rsidRDefault="00496F6C" w:rsidP="00496F6C">
      <w:pPr>
        <w:pStyle w:val="Bezmezer"/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AC0D2D">
        <w:rPr>
          <w:rFonts w:ascii="Arial" w:hAnsi="Arial" w:cs="Arial"/>
          <w:sz w:val="20"/>
          <w:szCs w:val="20"/>
        </w:rPr>
        <w:t>S pozdravem</w:t>
      </w:r>
    </w:p>
    <w:p w:rsidR="00496F6C" w:rsidRDefault="00496F6C" w:rsidP="00496F6C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A68D539" wp14:editId="32C8BA88">
            <wp:simplePos x="0" y="0"/>
            <wp:positionH relativeFrom="column">
              <wp:posOffset>-19685</wp:posOffset>
            </wp:positionH>
            <wp:positionV relativeFrom="paragraph">
              <wp:posOffset>264160</wp:posOffset>
            </wp:positionV>
            <wp:extent cx="1257300" cy="6667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6C" w:rsidRDefault="00496F6C" w:rsidP="00496F6C">
      <w:pPr>
        <w:spacing w:line="300" w:lineRule="exact"/>
        <w:jc w:val="both"/>
        <w:rPr>
          <w:rFonts w:ascii="Arial" w:hAnsi="Arial" w:cs="Arial"/>
        </w:rPr>
      </w:pPr>
      <w:r w:rsidRPr="00926AE5">
        <w:rPr>
          <w:noProof/>
        </w:rPr>
        <w:drawing>
          <wp:anchor distT="0" distB="0" distL="114300" distR="114300" simplePos="0" relativeHeight="251660288" behindDoc="1" locked="0" layoutInCell="1" allowOverlap="1" wp14:anchorId="59A8D08A" wp14:editId="3C5535DE">
            <wp:simplePos x="0" y="0"/>
            <wp:positionH relativeFrom="column">
              <wp:posOffset>3577122</wp:posOffset>
            </wp:positionH>
            <wp:positionV relativeFrom="paragraph">
              <wp:posOffset>145415</wp:posOffset>
            </wp:positionV>
            <wp:extent cx="475200" cy="601200"/>
            <wp:effectExtent l="0" t="0" r="1270" b="889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00" cy="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F6C" w:rsidRPr="0057113B" w:rsidRDefault="00496F6C" w:rsidP="00496F6C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C3E84" w:rsidRDefault="002C3E84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</w:p>
    <w:p w:rsidR="00496F6C" w:rsidRPr="004929F1" w:rsidRDefault="00496F6C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MUDr. Petr </w:t>
      </w:r>
      <w:proofErr w:type="spellStart"/>
      <w:r>
        <w:rPr>
          <w:rFonts w:ascii="Arial" w:hAnsi="Arial" w:cs="Arial"/>
          <w:sz w:val="20"/>
          <w:szCs w:val="20"/>
        </w:rPr>
        <w:t>Šmach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C535E">
        <w:rPr>
          <w:rFonts w:ascii="Arial" w:hAnsi="Arial" w:cs="Arial"/>
          <w:sz w:val="20"/>
          <w:szCs w:val="20"/>
        </w:rPr>
        <w:t xml:space="preserve">MUDr. </w:t>
      </w:r>
      <w:r>
        <w:rPr>
          <w:rFonts w:ascii="Arial" w:hAnsi="Arial" w:cs="Arial"/>
          <w:sz w:val="20"/>
          <w:szCs w:val="20"/>
        </w:rPr>
        <w:t>Vladimír Kučera</w:t>
      </w:r>
    </w:p>
    <w:p w:rsidR="00496F6C" w:rsidRPr="004929F1" w:rsidRDefault="00496F6C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zdravotního odboru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929F1">
        <w:rPr>
          <w:rFonts w:ascii="Arial" w:hAnsi="Arial" w:cs="Arial"/>
          <w:sz w:val="20"/>
          <w:szCs w:val="20"/>
        </w:rPr>
        <w:t xml:space="preserve">vedoucí </w:t>
      </w:r>
      <w:r>
        <w:rPr>
          <w:rFonts w:ascii="Arial" w:hAnsi="Arial" w:cs="Arial"/>
          <w:sz w:val="20"/>
          <w:szCs w:val="20"/>
        </w:rPr>
        <w:t xml:space="preserve">odd. </w:t>
      </w:r>
      <w:r w:rsidRPr="004929F1">
        <w:rPr>
          <w:rFonts w:ascii="Arial" w:hAnsi="Arial" w:cs="Arial"/>
          <w:sz w:val="20"/>
          <w:szCs w:val="20"/>
        </w:rPr>
        <w:t>revize zdravotních služeb</w:t>
      </w:r>
    </w:p>
    <w:p w:rsidR="00496F6C" w:rsidRDefault="00496F6C" w:rsidP="00496F6C">
      <w:pPr>
        <w:pStyle w:val="Bezmezer"/>
        <w:spacing w:line="300" w:lineRule="exact"/>
      </w:pPr>
    </w:p>
    <w:p w:rsidR="00496F6C" w:rsidRDefault="00496F6C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</w:p>
    <w:p w:rsidR="00496F6C" w:rsidRPr="00033C99" w:rsidRDefault="00496F6C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033C99">
        <w:rPr>
          <w:rFonts w:ascii="Arial" w:hAnsi="Arial" w:cs="Arial"/>
          <w:sz w:val="20"/>
          <w:szCs w:val="20"/>
        </w:rPr>
        <w:t>V případě dotazů kontaktujte pracovníky zdravotního odboru:</w:t>
      </w:r>
    </w:p>
    <w:p w:rsidR="00496F6C" w:rsidRPr="00033C99" w:rsidRDefault="00496F6C" w:rsidP="00496F6C">
      <w:pPr>
        <w:pStyle w:val="Bezmezer"/>
        <w:spacing w:line="300" w:lineRule="exact"/>
        <w:rPr>
          <w:rFonts w:ascii="Arial" w:hAnsi="Arial" w:cs="Arial"/>
          <w:sz w:val="20"/>
          <w:szCs w:val="20"/>
        </w:rPr>
      </w:pPr>
      <w:r w:rsidRPr="00033C99">
        <w:rPr>
          <w:rFonts w:ascii="Arial" w:hAnsi="Arial" w:cs="Arial"/>
          <w:sz w:val="20"/>
          <w:szCs w:val="20"/>
        </w:rPr>
        <w:t xml:space="preserve">MUDr. </w:t>
      </w:r>
      <w:r>
        <w:rPr>
          <w:rFonts w:ascii="Arial" w:hAnsi="Arial" w:cs="Arial"/>
          <w:sz w:val="20"/>
          <w:szCs w:val="20"/>
        </w:rPr>
        <w:t>Dagmar</w:t>
      </w:r>
      <w:r w:rsidRPr="00033C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Karásková</w:t>
      </w:r>
      <w:r w:rsidRPr="00033C99">
        <w:rPr>
          <w:rFonts w:ascii="Arial" w:hAnsi="Arial" w:cs="Arial"/>
          <w:sz w:val="20"/>
          <w:szCs w:val="20"/>
        </w:rPr>
        <w:t xml:space="preserve">, tel. č. 326 579 623, </w:t>
      </w:r>
      <w:r>
        <w:rPr>
          <w:rFonts w:ascii="Arial" w:hAnsi="Arial" w:cs="Arial"/>
          <w:sz w:val="20"/>
          <w:szCs w:val="20"/>
        </w:rPr>
        <w:t>dagmar.karaskova</w:t>
      </w:r>
      <w:r w:rsidRPr="00033C99">
        <w:rPr>
          <w:rFonts w:ascii="Arial" w:hAnsi="Arial" w:cs="Arial"/>
          <w:sz w:val="20"/>
          <w:szCs w:val="20"/>
        </w:rPr>
        <w:t>@zpskoda.cz</w:t>
      </w:r>
    </w:p>
    <w:sectPr w:rsidR="00496F6C" w:rsidRPr="0003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4787"/>
    <w:multiLevelType w:val="hybridMultilevel"/>
    <w:tmpl w:val="9A24EA34"/>
    <w:lvl w:ilvl="0" w:tplc="3EFCBFB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57CC2"/>
    <w:multiLevelType w:val="hybridMultilevel"/>
    <w:tmpl w:val="7EA86C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B496C"/>
    <w:multiLevelType w:val="multilevel"/>
    <w:tmpl w:val="3E00F02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E021CF"/>
    <w:multiLevelType w:val="hybridMultilevel"/>
    <w:tmpl w:val="D5E8BA9C"/>
    <w:lvl w:ilvl="0" w:tplc="736A24D6">
      <w:start w:val="1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/>
        <w:i w:val="0"/>
        <w:caps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AD3A40"/>
    <w:multiLevelType w:val="hybridMultilevel"/>
    <w:tmpl w:val="64ACA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B0AC2"/>
    <w:multiLevelType w:val="hybridMultilevel"/>
    <w:tmpl w:val="65D6455C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1062D"/>
    <w:multiLevelType w:val="hybridMultilevel"/>
    <w:tmpl w:val="3A0EBF26"/>
    <w:lvl w:ilvl="0" w:tplc="ABC061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99"/>
    <w:rsid w:val="001C6984"/>
    <w:rsid w:val="00285899"/>
    <w:rsid w:val="002C3E84"/>
    <w:rsid w:val="004250A6"/>
    <w:rsid w:val="004967D1"/>
    <w:rsid w:val="00496F6C"/>
    <w:rsid w:val="008D2A26"/>
    <w:rsid w:val="00900C53"/>
    <w:rsid w:val="00B51484"/>
    <w:rsid w:val="00ED2437"/>
    <w:rsid w:val="00EF21F2"/>
    <w:rsid w:val="00F17661"/>
    <w:rsid w:val="00F2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5303F-AE1D-48A7-B900-E35BA874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5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85899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85899"/>
    <w:rPr>
      <w:rFonts w:ascii="Calibri" w:eastAsia="Times New Roman" w:hAnsi="Calibri" w:cs="Times New Roman"/>
    </w:rPr>
  </w:style>
  <w:style w:type="character" w:styleId="Siln">
    <w:name w:val="Strong"/>
    <w:basedOn w:val="Standardnpsmoodstavce"/>
    <w:uiPriority w:val="22"/>
    <w:qFormat/>
    <w:rsid w:val="00285899"/>
    <w:rPr>
      <w:b/>
      <w:bCs/>
    </w:rPr>
  </w:style>
  <w:style w:type="paragraph" w:styleId="Bezmezer">
    <w:name w:val="No Spacing"/>
    <w:uiPriority w:val="1"/>
    <w:qFormat/>
    <w:rsid w:val="002858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Simonová, Helena</dc:creator>
  <cp:keywords/>
  <dc:description/>
  <cp:lastModifiedBy>Ginzlová, Pavla</cp:lastModifiedBy>
  <cp:revision>2</cp:revision>
  <cp:lastPrinted>2022-10-18T08:52:00Z</cp:lastPrinted>
  <dcterms:created xsi:type="dcterms:W3CDTF">2022-10-19T10:27:00Z</dcterms:created>
  <dcterms:modified xsi:type="dcterms:W3CDTF">2022-10-19T10:27:00Z</dcterms:modified>
</cp:coreProperties>
</file>