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FA3" w:rsidRPr="00961FA3" w:rsidRDefault="00961FA3" w:rsidP="00961FA3">
      <w:pPr>
        <w:spacing w:after="0" w:line="240" w:lineRule="auto"/>
        <w:jc w:val="center"/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961FA3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Organizační opatření ZPŠ ČR</w:t>
      </w:r>
    </w:p>
    <w:p w:rsidR="00961FA3" w:rsidRPr="00961FA3" w:rsidRDefault="00BD0D48" w:rsidP="00961FA3">
      <w:pPr>
        <w:spacing w:after="0" w:line="240" w:lineRule="auto"/>
        <w:jc w:val="center"/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AD7444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</w:t>
      </w:r>
      <w:r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D7444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gramStart"/>
      <w:r w:rsidR="00AD7444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2021 </w:t>
      </w:r>
      <w:r w:rsidR="00961FA3" w:rsidRPr="00961FA3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</w:t>
      </w:r>
      <w:proofErr w:type="gramEnd"/>
      <w:r w:rsidR="00961FA3" w:rsidRPr="00961FA3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souvislosti s onemocněním COVID-19 způsobeným virem SARS</w:t>
      </w:r>
      <w:r w:rsidR="00961FA3" w:rsidRPr="00961FA3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noBreakHyphen/>
        <w:t>CoV</w:t>
      </w:r>
      <w:r w:rsidR="00961FA3" w:rsidRPr="00961FA3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noBreakHyphen/>
        <w:t>2</w:t>
      </w:r>
    </w:p>
    <w:p w:rsidR="00961FA3" w:rsidRDefault="00961FA3" w:rsidP="00961FA3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961FA3" w:rsidRDefault="00961FA3" w:rsidP="00961FA3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961FA3" w:rsidRDefault="00961FA3" w:rsidP="00961FA3">
      <w:pPr>
        <w:spacing w:after="0" w:line="240" w:lineRule="auto"/>
        <w:rPr>
          <w:rFonts w:cstheme="minorHAnsi"/>
          <w:sz w:val="16"/>
          <w:szCs w:val="16"/>
        </w:rPr>
      </w:pPr>
    </w:p>
    <w:p w:rsidR="00961FA3" w:rsidRDefault="00961FA3" w:rsidP="00961FA3">
      <w:pPr>
        <w:pBdr>
          <w:bottom w:val="single" w:sz="4" w:space="1" w:color="auto"/>
        </w:pBd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Datum vydání: </w:t>
      </w:r>
      <w:r w:rsidR="008C378A">
        <w:rPr>
          <w:rFonts w:cstheme="minorHAnsi"/>
          <w:sz w:val="16"/>
          <w:szCs w:val="16"/>
        </w:rPr>
        <w:t>2</w:t>
      </w:r>
      <w:r w:rsidR="00AD7444">
        <w:rPr>
          <w:rFonts w:cstheme="minorHAnsi"/>
          <w:sz w:val="16"/>
          <w:szCs w:val="16"/>
        </w:rPr>
        <w:t>2</w:t>
      </w:r>
      <w:r w:rsidR="005975A9">
        <w:rPr>
          <w:rFonts w:cstheme="minorHAnsi"/>
          <w:sz w:val="16"/>
          <w:szCs w:val="16"/>
        </w:rPr>
        <w:t>.</w:t>
      </w:r>
      <w:r w:rsidR="00AD7444">
        <w:rPr>
          <w:rFonts w:cstheme="minorHAnsi"/>
          <w:sz w:val="16"/>
          <w:szCs w:val="16"/>
        </w:rPr>
        <w:t>11</w:t>
      </w:r>
      <w:r>
        <w:rPr>
          <w:rFonts w:cstheme="minorHAnsi"/>
          <w:sz w:val="16"/>
          <w:szCs w:val="16"/>
        </w:rPr>
        <w:t>. 2021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                                                                                           Účinnost: </w:t>
      </w:r>
      <w:r w:rsidR="00AD7444">
        <w:rPr>
          <w:rFonts w:cstheme="minorHAnsi"/>
          <w:sz w:val="16"/>
          <w:szCs w:val="16"/>
        </w:rPr>
        <w:t>23</w:t>
      </w:r>
      <w:r>
        <w:rPr>
          <w:rFonts w:cstheme="minorHAnsi"/>
          <w:sz w:val="16"/>
          <w:szCs w:val="16"/>
        </w:rPr>
        <w:t>.</w:t>
      </w:r>
      <w:r w:rsidR="00AD7444">
        <w:rPr>
          <w:rFonts w:cstheme="minorHAnsi"/>
          <w:sz w:val="16"/>
          <w:szCs w:val="16"/>
        </w:rPr>
        <w:t>11</w:t>
      </w:r>
      <w:r>
        <w:rPr>
          <w:rFonts w:cstheme="minorHAnsi"/>
          <w:sz w:val="16"/>
          <w:szCs w:val="16"/>
        </w:rPr>
        <w:t>. 2021</w:t>
      </w:r>
    </w:p>
    <w:p w:rsidR="00BD0D48" w:rsidRDefault="00C127BB" w:rsidP="00961FA3">
      <w:pPr>
        <w:pBdr>
          <w:bottom w:val="single" w:sz="4" w:space="1" w:color="auto"/>
        </w:pBd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Aktualizace   </w:t>
      </w:r>
      <w:proofErr w:type="gramStart"/>
      <w:r>
        <w:rPr>
          <w:rFonts w:cstheme="minorHAnsi"/>
          <w:sz w:val="16"/>
          <w:szCs w:val="16"/>
        </w:rPr>
        <w:t xml:space="preserve">  :</w:t>
      </w:r>
      <w:proofErr w:type="gramEnd"/>
      <w:r>
        <w:rPr>
          <w:rFonts w:cstheme="minorHAnsi"/>
          <w:sz w:val="16"/>
          <w:szCs w:val="16"/>
        </w:rPr>
        <w:t xml:space="preserve"> 30.11.2021  </w:t>
      </w:r>
    </w:p>
    <w:p w:rsidR="00C127BB" w:rsidRDefault="00BD0D48" w:rsidP="00961FA3">
      <w:pPr>
        <w:pBdr>
          <w:bottom w:val="single" w:sz="4" w:space="1" w:color="auto"/>
        </w:pBd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Aktualizace     : 10.12.2021</w:t>
      </w:r>
      <w:r w:rsidR="00C127B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Účinnost:    1</w:t>
      </w:r>
      <w:r w:rsidR="001C3C75">
        <w:rPr>
          <w:rFonts w:cstheme="minorHAnsi"/>
          <w:sz w:val="16"/>
          <w:szCs w:val="16"/>
        </w:rPr>
        <w:t>1</w:t>
      </w:r>
      <w:r w:rsidR="00C127BB">
        <w:rPr>
          <w:rFonts w:cstheme="minorHAnsi"/>
          <w:sz w:val="16"/>
          <w:szCs w:val="16"/>
        </w:rPr>
        <w:t>.12. 2021</w:t>
      </w:r>
    </w:p>
    <w:p w:rsidR="00961FA3" w:rsidRDefault="00961FA3" w:rsidP="00961FA3">
      <w:pPr>
        <w:pStyle w:val="Nadpis2"/>
        <w:keepLines/>
        <w:numPr>
          <w:ilvl w:val="0"/>
          <w:numId w:val="0"/>
        </w:numPr>
        <w:tabs>
          <w:tab w:val="left" w:pos="708"/>
        </w:tabs>
        <w:autoSpaceDE/>
        <w:spacing w:before="200" w:after="360"/>
        <w:jc w:val="both"/>
        <w:rPr>
          <w:rFonts w:asciiTheme="minorHAnsi" w:hAnsiTheme="minorHAnsi" w:cstheme="minorHAnsi"/>
          <w:i w:val="0"/>
          <w:sz w:val="16"/>
          <w:szCs w:val="16"/>
        </w:rPr>
      </w:pPr>
      <w:r>
        <w:rPr>
          <w:rFonts w:asciiTheme="minorHAnsi" w:hAnsiTheme="minorHAnsi" w:cstheme="minorHAnsi"/>
          <w:i w:val="0"/>
          <w:sz w:val="16"/>
          <w:szCs w:val="16"/>
        </w:rPr>
        <w:t>Určeno poskytovatelům zdravotních služeb:</w:t>
      </w:r>
    </w:p>
    <w:p w:rsidR="00961FA3" w:rsidRDefault="00961FA3" w:rsidP="00961FA3">
      <w:pPr>
        <w:rPr>
          <w:rFonts w:ascii="Times New Roman" w:hAnsi="Times New Roman" w:cs="Times New Roman"/>
          <w:sz w:val="24"/>
          <w:szCs w:val="20"/>
        </w:rPr>
      </w:pPr>
    </w:p>
    <w:p w:rsidR="00961FA3" w:rsidRPr="00ED44A6" w:rsidRDefault="00AD7444" w:rsidP="00961FA3">
      <w:pPr>
        <w:jc w:val="center"/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Aplikace </w:t>
      </w:r>
      <w:proofErr w:type="spellStart"/>
      <w:r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monoklonárních</w:t>
      </w:r>
      <w:proofErr w:type="spellEnd"/>
      <w:r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protilátek (MAB)</w:t>
      </w:r>
    </w:p>
    <w:p w:rsidR="00961FA3" w:rsidRDefault="00961FA3" w:rsidP="005E2C62">
      <w:pPr>
        <w:rPr>
          <w:sz w:val="16"/>
          <w:szCs w:val="16"/>
        </w:rPr>
      </w:pPr>
      <w:r>
        <w:t xml:space="preserve"> </w:t>
      </w:r>
    </w:p>
    <w:p w:rsidR="00265DFD" w:rsidRDefault="00265DFD">
      <w:pPr>
        <w:rPr>
          <w:sz w:val="16"/>
          <w:szCs w:val="16"/>
        </w:rPr>
      </w:pPr>
    </w:p>
    <w:p w:rsidR="00265DFD" w:rsidRDefault="00265DFD" w:rsidP="00491851">
      <w:pPr>
        <w:jc w:val="both"/>
        <w:rPr>
          <w:sz w:val="16"/>
          <w:szCs w:val="16"/>
        </w:rPr>
      </w:pPr>
      <w:r w:rsidRPr="00265DFD">
        <w:rPr>
          <w:sz w:val="16"/>
          <w:szCs w:val="16"/>
        </w:rPr>
        <w:t>Organizační opatření je vydáno v návaznosti na Mimořádné opatření MZ ČR vydané k</w:t>
      </w:r>
      <w:r w:rsidR="00491851">
        <w:rPr>
          <w:sz w:val="16"/>
          <w:szCs w:val="16"/>
        </w:rPr>
        <w:t> </w:t>
      </w:r>
      <w:r w:rsidRPr="00265DFD">
        <w:rPr>
          <w:sz w:val="16"/>
          <w:szCs w:val="16"/>
        </w:rPr>
        <w:t>ochraně</w:t>
      </w:r>
      <w:r w:rsidR="00491851">
        <w:rPr>
          <w:sz w:val="16"/>
          <w:szCs w:val="16"/>
        </w:rPr>
        <w:t xml:space="preserve"> </w:t>
      </w:r>
      <w:r w:rsidRPr="00265DFD">
        <w:rPr>
          <w:sz w:val="16"/>
          <w:szCs w:val="16"/>
        </w:rPr>
        <w:t xml:space="preserve">obyvatelstva a prevenci nebezpečí vzniku a rozšíření onemocnění COVID-19 způsobené </w:t>
      </w:r>
      <w:proofErr w:type="spellStart"/>
      <w:r w:rsidRPr="00265DFD">
        <w:rPr>
          <w:sz w:val="16"/>
          <w:szCs w:val="16"/>
        </w:rPr>
        <w:t>koronavirem</w:t>
      </w:r>
      <w:proofErr w:type="spellEnd"/>
      <w:r w:rsidR="006633BC">
        <w:rPr>
          <w:sz w:val="16"/>
          <w:szCs w:val="16"/>
        </w:rPr>
        <w:t xml:space="preserve"> </w:t>
      </w:r>
      <w:r w:rsidRPr="00265DFD">
        <w:rPr>
          <w:sz w:val="16"/>
          <w:szCs w:val="16"/>
        </w:rPr>
        <w:t>SARS-CoV-2 a upravující problematiku screeningového RT-PCR testování na žádost všech osob,</w:t>
      </w:r>
      <w:r w:rsidR="006633BC">
        <w:rPr>
          <w:sz w:val="16"/>
          <w:szCs w:val="16"/>
        </w:rPr>
        <w:t xml:space="preserve"> </w:t>
      </w:r>
      <w:r w:rsidRPr="00265DFD">
        <w:rPr>
          <w:sz w:val="16"/>
          <w:szCs w:val="16"/>
        </w:rPr>
        <w:t>které jsou účastny veřejného zdravotního pojištění.</w:t>
      </w:r>
    </w:p>
    <w:p w:rsidR="00AD7444" w:rsidRDefault="00AD7444" w:rsidP="00491851">
      <w:pPr>
        <w:jc w:val="both"/>
        <w:rPr>
          <w:sz w:val="16"/>
          <w:szCs w:val="16"/>
        </w:rPr>
      </w:pPr>
    </w:p>
    <w:p w:rsidR="00AD7444" w:rsidRPr="00B16B36" w:rsidRDefault="00AD7444" w:rsidP="0080600B">
      <w:pPr>
        <w:pStyle w:val="Nadpis2"/>
        <w:keepLines/>
        <w:numPr>
          <w:ilvl w:val="0"/>
          <w:numId w:val="0"/>
        </w:numPr>
        <w:autoSpaceDE/>
        <w:autoSpaceDN/>
        <w:spacing w:before="0" w:after="0"/>
        <w:rPr>
          <w:rFonts w:asciiTheme="minorHAnsi" w:hAnsiTheme="minorHAnsi" w:cstheme="minorHAnsi"/>
          <w:i w:val="0"/>
          <w:sz w:val="20"/>
          <w:szCs w:val="20"/>
        </w:rPr>
      </w:pPr>
      <w:r w:rsidRPr="00B16B36">
        <w:rPr>
          <w:rFonts w:asciiTheme="minorHAnsi" w:hAnsiTheme="minorHAnsi" w:cstheme="minorHAnsi"/>
          <w:i w:val="0"/>
          <w:sz w:val="20"/>
          <w:szCs w:val="20"/>
        </w:rPr>
        <w:t>Určeno poskytovatelům zdravotních služeb:</w:t>
      </w:r>
    </w:p>
    <w:p w:rsidR="00AD7444" w:rsidRPr="00AD7444" w:rsidRDefault="00AD7444" w:rsidP="0080600B">
      <w:pPr>
        <w:spacing w:after="0"/>
        <w:rPr>
          <w:rFonts w:cstheme="minorHAnsi"/>
          <w:sz w:val="16"/>
          <w:szCs w:val="16"/>
        </w:rPr>
      </w:pPr>
    </w:p>
    <w:p w:rsidR="00AD7444" w:rsidRPr="00AD7444" w:rsidRDefault="00AD7444" w:rsidP="0080600B">
      <w:pPr>
        <w:spacing w:after="0"/>
        <w:rPr>
          <w:rFonts w:cstheme="minorHAnsi"/>
          <w:b/>
          <w:bCs/>
          <w:i/>
          <w:iCs/>
          <w:color w:val="000000"/>
          <w:sz w:val="16"/>
          <w:szCs w:val="16"/>
        </w:rPr>
      </w:pPr>
      <w:r w:rsidRPr="00AD7444">
        <w:rPr>
          <w:rFonts w:cstheme="minorHAnsi"/>
          <w:sz w:val="16"/>
          <w:szCs w:val="16"/>
        </w:rPr>
        <w:t xml:space="preserve">Pro potřeby zajištění léčby indikovaných vysoce rizikových SARS-CoV-2 pozitivních pacientů neregistrovanými léčivými přípravky (monoklonálními protilátkami) zavedla </w:t>
      </w:r>
      <w:r w:rsidR="0080600B" w:rsidRPr="0080600B">
        <w:rPr>
          <w:rFonts w:cstheme="minorHAnsi"/>
          <w:i/>
          <w:sz w:val="16"/>
          <w:szCs w:val="16"/>
        </w:rPr>
        <w:t xml:space="preserve">ZPŠ </w:t>
      </w:r>
      <w:r w:rsidRPr="0080600B">
        <w:rPr>
          <w:rFonts w:cstheme="minorHAnsi"/>
          <w:i/>
          <w:sz w:val="16"/>
          <w:szCs w:val="16"/>
        </w:rPr>
        <w:t>s</w:t>
      </w:r>
      <w:r w:rsidRPr="00AD7444">
        <w:rPr>
          <w:rFonts w:cstheme="minorHAnsi"/>
          <w:sz w:val="16"/>
          <w:szCs w:val="16"/>
        </w:rPr>
        <w:t xml:space="preserve"> účinností od 1. 2. 2021 </w:t>
      </w:r>
      <w:proofErr w:type="gramStart"/>
      <w:r w:rsidRPr="00AD7444">
        <w:rPr>
          <w:rFonts w:cstheme="minorHAnsi"/>
          <w:sz w:val="16"/>
          <w:szCs w:val="16"/>
        </w:rPr>
        <w:t xml:space="preserve">nový </w:t>
      </w:r>
      <w:r w:rsidR="0080600B">
        <w:rPr>
          <w:rFonts w:cstheme="minorHAnsi"/>
          <w:sz w:val="16"/>
          <w:szCs w:val="16"/>
        </w:rPr>
        <w:t xml:space="preserve"> </w:t>
      </w:r>
      <w:r w:rsidRPr="00AD7444">
        <w:rPr>
          <w:rFonts w:cstheme="minorHAnsi"/>
          <w:sz w:val="16"/>
          <w:szCs w:val="16"/>
        </w:rPr>
        <w:t>výkon</w:t>
      </w:r>
      <w:proofErr w:type="gramEnd"/>
      <w:r w:rsidRPr="00AD7444">
        <w:rPr>
          <w:rFonts w:cstheme="minorHAnsi"/>
          <w:sz w:val="16"/>
          <w:szCs w:val="16"/>
        </w:rPr>
        <w:t xml:space="preserve"> </w:t>
      </w:r>
      <w:r w:rsidRPr="00AD7444">
        <w:rPr>
          <w:rFonts w:cstheme="minorHAnsi"/>
          <w:b/>
          <w:bCs/>
          <w:i/>
          <w:iCs/>
          <w:color w:val="000000"/>
          <w:sz w:val="16"/>
          <w:szCs w:val="16"/>
        </w:rPr>
        <w:t>99915 -  SARS-CoV-2 pozitivní pacient s vysokým rizikem indikovaný k aplikaci monoklonálních protilátek.</w:t>
      </w:r>
    </w:p>
    <w:p w:rsidR="00AD7444" w:rsidRPr="00AD7444" w:rsidRDefault="00AD7444" w:rsidP="0080600B">
      <w:pPr>
        <w:spacing w:after="0"/>
        <w:rPr>
          <w:rFonts w:cstheme="minorHAnsi"/>
          <w:sz w:val="16"/>
          <w:szCs w:val="16"/>
        </w:rPr>
      </w:pPr>
      <w:r w:rsidRPr="00AD7444">
        <w:rPr>
          <w:rFonts w:cstheme="minorHAnsi"/>
          <w:b/>
          <w:bCs/>
          <w:i/>
          <w:iCs/>
          <w:color w:val="000000"/>
          <w:sz w:val="16"/>
          <w:szCs w:val="16"/>
        </w:rPr>
        <w:t xml:space="preserve"> </w:t>
      </w:r>
    </w:p>
    <w:p w:rsidR="00AD7444" w:rsidRPr="00AD7444" w:rsidRDefault="00AD7444" w:rsidP="0080600B">
      <w:pPr>
        <w:spacing w:after="0"/>
        <w:rPr>
          <w:rFonts w:cstheme="minorHAnsi"/>
          <w:sz w:val="16"/>
          <w:szCs w:val="16"/>
        </w:rPr>
      </w:pPr>
      <w:r w:rsidRPr="00AD7444">
        <w:rPr>
          <w:rFonts w:cstheme="minorHAnsi"/>
          <w:sz w:val="16"/>
          <w:szCs w:val="16"/>
        </w:rPr>
        <w:t xml:space="preserve">Ve vazbě na vydání Rozhodnutí MZ ČR dočasně povolující distribuci, výdej </w:t>
      </w:r>
      <w:r w:rsidRPr="00AD7444">
        <w:rPr>
          <w:rFonts w:cstheme="minorHAnsi"/>
          <w:sz w:val="16"/>
          <w:szCs w:val="16"/>
        </w:rPr>
        <w:br/>
        <w:t xml:space="preserve">a používání  neregistrovaných léčivých přípravků BAMLANIVIMAB a ETESEVIMAB definování cílové populace, indikačních kritérií, odhadovaného počtu léčených pacientů Odbornými společnostmi a Klinickou skupinou COVID MZ ČR a dále dohodou se společností </w:t>
      </w:r>
      <w:proofErr w:type="spellStart"/>
      <w:r w:rsidRPr="00AD7444">
        <w:rPr>
          <w:rFonts w:cstheme="minorHAnsi"/>
          <w:sz w:val="16"/>
          <w:szCs w:val="16"/>
        </w:rPr>
        <w:t>Eli</w:t>
      </w:r>
      <w:proofErr w:type="spellEnd"/>
      <w:r w:rsidRPr="00AD7444">
        <w:rPr>
          <w:rFonts w:cstheme="minorHAnsi"/>
          <w:sz w:val="16"/>
          <w:szCs w:val="16"/>
        </w:rPr>
        <w:t xml:space="preserve"> Lilly ve věci uzavření Smlouvy o dohodnuté konečné ceně došlo k zařazení BAMLANIVIMAB a ETESEVIMAB do nemocničního číselníku byl od</w:t>
      </w:r>
      <w:r w:rsidR="0080600B">
        <w:rPr>
          <w:rFonts w:cstheme="minorHAnsi"/>
          <w:sz w:val="16"/>
          <w:szCs w:val="16"/>
        </w:rPr>
        <w:t xml:space="preserve">    </w:t>
      </w:r>
      <w:r w:rsidRPr="00AD7444">
        <w:rPr>
          <w:rFonts w:cstheme="minorHAnsi"/>
          <w:sz w:val="16"/>
          <w:szCs w:val="16"/>
        </w:rPr>
        <w:t xml:space="preserve"> 1. 2. 2021 zařazen </w:t>
      </w:r>
      <w:r w:rsidRPr="00AD7444">
        <w:rPr>
          <w:rFonts w:cstheme="minorHAnsi"/>
          <w:b/>
          <w:bCs/>
          <w:sz w:val="16"/>
          <w:szCs w:val="16"/>
        </w:rPr>
        <w:t>LP BAMLANIVIMAB pod interním kódem V100084 s LIM“B“</w:t>
      </w:r>
      <w:r w:rsidRPr="00AD7444">
        <w:rPr>
          <w:rFonts w:cstheme="minorHAnsi"/>
          <w:sz w:val="16"/>
          <w:szCs w:val="16"/>
        </w:rPr>
        <w:t xml:space="preserve"> (bez schválení RL) a od 1. 8. 2021 zařazen </w:t>
      </w:r>
      <w:r w:rsidRPr="00AD7444">
        <w:rPr>
          <w:rFonts w:cstheme="minorHAnsi"/>
          <w:b/>
          <w:sz w:val="16"/>
          <w:szCs w:val="16"/>
        </w:rPr>
        <w:t xml:space="preserve">LP ETESEVIMAB pod interním kódem V100095 s LIM </w:t>
      </w:r>
      <w:r w:rsidRPr="00AD7444">
        <w:rPr>
          <w:rFonts w:cstheme="minorHAnsi"/>
          <w:b/>
          <w:bCs/>
          <w:sz w:val="16"/>
          <w:szCs w:val="16"/>
        </w:rPr>
        <w:t>“B“</w:t>
      </w:r>
      <w:r w:rsidRPr="00AD7444">
        <w:rPr>
          <w:rFonts w:cstheme="minorHAnsi"/>
          <w:sz w:val="16"/>
          <w:szCs w:val="16"/>
        </w:rPr>
        <w:t xml:space="preserve"> (bez schválení RL).</w:t>
      </w:r>
    </w:p>
    <w:p w:rsidR="00AD7444" w:rsidRPr="00AD7444" w:rsidRDefault="00AD7444" w:rsidP="0080600B">
      <w:pPr>
        <w:pStyle w:val="Default"/>
        <w:rPr>
          <w:rFonts w:asciiTheme="minorHAnsi" w:hAnsiTheme="minorHAnsi" w:cstheme="minorHAnsi"/>
          <w:sz w:val="16"/>
          <w:szCs w:val="16"/>
        </w:rPr>
      </w:pPr>
    </w:p>
    <w:tbl>
      <w:tblPr>
        <w:tblW w:w="30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757"/>
        <w:gridCol w:w="772"/>
        <w:gridCol w:w="1164"/>
      </w:tblGrid>
      <w:tr w:rsidR="00AD7444" w:rsidRPr="00AD7444" w:rsidTr="00C503AE">
        <w:trPr>
          <w:trHeight w:val="60"/>
        </w:trPr>
        <w:tc>
          <w:tcPr>
            <w:tcW w:w="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b/>
                <w:bCs/>
                <w:sz w:val="16"/>
                <w:szCs w:val="16"/>
              </w:rPr>
              <w:t>Název léčivého přípravku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b/>
                <w:bCs/>
                <w:sz w:val="16"/>
                <w:szCs w:val="16"/>
              </w:rPr>
              <w:t>Doplněk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b/>
                <w:bCs/>
                <w:sz w:val="16"/>
                <w:szCs w:val="16"/>
              </w:rPr>
              <w:t>LIM</w:t>
            </w:r>
          </w:p>
        </w:tc>
      </w:tr>
      <w:tr w:rsidR="00AD7444" w:rsidRPr="00AD7444" w:rsidTr="00C503AE">
        <w:trPr>
          <w:trHeight w:val="302"/>
        </w:trPr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sz w:val="16"/>
                <w:szCs w:val="16"/>
              </w:rPr>
              <w:t>V100084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ind w:left="-26" w:firstLine="26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sz w:val="16"/>
                <w:szCs w:val="16"/>
              </w:rPr>
              <w:t>BAMLANIVIMAB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sz w:val="16"/>
                <w:szCs w:val="16"/>
              </w:rPr>
              <w:t>B</w:t>
            </w:r>
          </w:p>
        </w:tc>
      </w:tr>
    </w:tbl>
    <w:p w:rsidR="00AD7444" w:rsidRPr="00AD7444" w:rsidRDefault="00AD7444" w:rsidP="0080600B">
      <w:pPr>
        <w:spacing w:after="0"/>
        <w:rPr>
          <w:rFonts w:cstheme="minorHAnsi"/>
          <w:sz w:val="16"/>
          <w:szCs w:val="16"/>
        </w:rPr>
      </w:pPr>
    </w:p>
    <w:tbl>
      <w:tblPr>
        <w:tblW w:w="30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574"/>
        <w:gridCol w:w="819"/>
        <w:gridCol w:w="1202"/>
      </w:tblGrid>
      <w:tr w:rsidR="00AD7444" w:rsidRPr="00AD7444" w:rsidTr="00C503AE">
        <w:trPr>
          <w:trHeight w:val="60"/>
        </w:trPr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b/>
                <w:bCs/>
                <w:sz w:val="16"/>
                <w:szCs w:val="16"/>
              </w:rPr>
              <w:t>Název léčivého přípravku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b/>
                <w:bCs/>
                <w:sz w:val="16"/>
                <w:szCs w:val="16"/>
              </w:rPr>
              <w:t>Doplněk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b/>
                <w:bCs/>
                <w:sz w:val="16"/>
                <w:szCs w:val="16"/>
              </w:rPr>
              <w:t>LIM</w:t>
            </w:r>
          </w:p>
        </w:tc>
      </w:tr>
      <w:tr w:rsidR="00AD7444" w:rsidRPr="00AD7444" w:rsidTr="00C503AE">
        <w:trPr>
          <w:trHeight w:val="302"/>
        </w:trPr>
        <w:tc>
          <w:tcPr>
            <w:tcW w:w="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sz w:val="16"/>
                <w:szCs w:val="16"/>
              </w:rPr>
              <w:t>V100095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7444">
              <w:rPr>
                <w:rFonts w:eastAsia="Times New Roman" w:cstheme="minorHAnsi"/>
                <w:sz w:val="16"/>
                <w:szCs w:val="16"/>
              </w:rPr>
              <w:t>ETESEVIMAB 700 mg</w:t>
            </w:r>
          </w:p>
          <w:p w:rsidR="00AD7444" w:rsidRPr="00AD7444" w:rsidRDefault="00AD7444" w:rsidP="0080600B">
            <w:pPr>
              <w:ind w:left="-26" w:firstLine="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sz w:val="16"/>
                <w:szCs w:val="16"/>
              </w:rPr>
              <w:t>B</w:t>
            </w:r>
          </w:p>
        </w:tc>
      </w:tr>
    </w:tbl>
    <w:p w:rsidR="00AD7444" w:rsidRPr="00AD7444" w:rsidRDefault="00AD7444" w:rsidP="0080600B">
      <w:pPr>
        <w:spacing w:after="0"/>
        <w:rPr>
          <w:rFonts w:cstheme="minorHAnsi"/>
          <w:sz w:val="16"/>
          <w:szCs w:val="16"/>
        </w:rPr>
      </w:pPr>
    </w:p>
    <w:p w:rsidR="00AD7444" w:rsidRPr="00AD7444" w:rsidRDefault="00AD7444" w:rsidP="0080600B">
      <w:pPr>
        <w:spacing w:after="0"/>
        <w:rPr>
          <w:rFonts w:cstheme="minorHAnsi"/>
          <w:sz w:val="16"/>
          <w:szCs w:val="16"/>
        </w:rPr>
      </w:pPr>
      <w:r w:rsidRPr="00AD7444">
        <w:rPr>
          <w:rFonts w:cstheme="minorHAnsi"/>
          <w:sz w:val="16"/>
          <w:szCs w:val="16"/>
        </w:rPr>
        <w:t xml:space="preserve">Použití výše uvedených LP je v souladu s vydaným Rozhodnutím MZ ČR ze dne 15. 9. 2021 </w:t>
      </w:r>
      <w:r w:rsidR="00BD0D48" w:rsidRPr="00BD0D48">
        <w:rPr>
          <w:rFonts w:cstheme="minorHAnsi"/>
          <w:sz w:val="16"/>
          <w:szCs w:val="16"/>
          <w:u w:val="single"/>
        </w:rPr>
        <w:t>a následných aktualizací</w:t>
      </w:r>
      <w:r w:rsidR="00BD0D48">
        <w:rPr>
          <w:rFonts w:cstheme="minorHAnsi"/>
          <w:sz w:val="16"/>
          <w:szCs w:val="16"/>
        </w:rPr>
        <w:t xml:space="preserve">  </w:t>
      </w:r>
      <w:r w:rsidRPr="00AD7444">
        <w:rPr>
          <w:rFonts w:cstheme="minorHAnsi"/>
          <w:sz w:val="16"/>
          <w:szCs w:val="16"/>
        </w:rPr>
        <w:t>ve věci používání monoklonálních protilátek BAMLANIVIMAB a ETESEVIMAB v kombinaci -</w:t>
      </w:r>
      <w:hyperlink r:id="rId5" w:tooltip="plné znění" w:history="1">
        <w:r w:rsidR="0080600B" w:rsidRPr="0080600B">
          <w:rPr>
            <w:rStyle w:val="Hypertextovodkaz"/>
            <w:rFonts w:cstheme="minorHAnsi"/>
            <w:sz w:val="16"/>
            <w:szCs w:val="16"/>
          </w:rPr>
          <w:t>plné znění</w:t>
        </w:r>
      </w:hyperlink>
      <w:r w:rsidR="0080600B">
        <w:rPr>
          <w:rFonts w:cstheme="minorHAnsi"/>
          <w:sz w:val="16"/>
          <w:szCs w:val="16"/>
        </w:rPr>
        <w:t xml:space="preserve"> </w:t>
      </w:r>
      <w:r w:rsidR="0080600B" w:rsidRPr="00AD7444">
        <w:rPr>
          <w:rFonts w:cstheme="minorHAnsi"/>
          <w:sz w:val="16"/>
          <w:szCs w:val="16"/>
        </w:rPr>
        <w:t xml:space="preserve"> </w:t>
      </w:r>
    </w:p>
    <w:p w:rsidR="00AD7444" w:rsidRPr="00AD7444" w:rsidRDefault="00AD7444" w:rsidP="0080600B">
      <w:pPr>
        <w:spacing w:after="0"/>
        <w:rPr>
          <w:rFonts w:cstheme="minorHAnsi"/>
          <w:sz w:val="16"/>
          <w:szCs w:val="16"/>
        </w:rPr>
      </w:pPr>
    </w:p>
    <w:p w:rsidR="0080600B" w:rsidRDefault="00AD7444" w:rsidP="0080600B">
      <w:pPr>
        <w:spacing w:after="0"/>
        <w:rPr>
          <w:rFonts w:cstheme="minorHAnsi"/>
          <w:sz w:val="16"/>
          <w:szCs w:val="16"/>
        </w:rPr>
      </w:pPr>
      <w:r w:rsidRPr="00AD7444">
        <w:rPr>
          <w:rFonts w:cstheme="minorHAnsi"/>
          <w:sz w:val="16"/>
          <w:szCs w:val="16"/>
        </w:rPr>
        <w:t xml:space="preserve">Ve vazbě na vydání Rozhodnutí MZ ČR dočasně povolující distribuci, </w:t>
      </w:r>
      <w:proofErr w:type="gramStart"/>
      <w:r w:rsidRPr="00AD7444">
        <w:rPr>
          <w:rFonts w:cstheme="minorHAnsi"/>
          <w:sz w:val="16"/>
          <w:szCs w:val="16"/>
        </w:rPr>
        <w:t xml:space="preserve">výdej </w:t>
      </w:r>
      <w:r w:rsidR="0080600B">
        <w:rPr>
          <w:rFonts w:cstheme="minorHAnsi"/>
          <w:sz w:val="16"/>
          <w:szCs w:val="16"/>
        </w:rPr>
        <w:t xml:space="preserve"> </w:t>
      </w:r>
      <w:r w:rsidRPr="00AD7444">
        <w:rPr>
          <w:rFonts w:cstheme="minorHAnsi"/>
          <w:sz w:val="16"/>
          <w:szCs w:val="16"/>
        </w:rPr>
        <w:t>a</w:t>
      </w:r>
      <w:proofErr w:type="gramEnd"/>
      <w:r w:rsidRPr="00AD7444">
        <w:rPr>
          <w:rFonts w:cstheme="minorHAnsi"/>
          <w:sz w:val="16"/>
          <w:szCs w:val="16"/>
        </w:rPr>
        <w:t xml:space="preserve"> používání  neregistrovaného léčivého přípravku REGN-COV2 a definování cílové populace, indikačních kritérií, odhadovaného počtu léčených pacientů Odbornými společnostmi a Klinickou skupinou COVID MZ ČR a dále dohodou se společností Roche ve věci uzavření Smlouvy o dohodnuté konečné ceně došlo k zařazení REGN-COV2 do nemocničního číselníku, tedy od 1. 3. 2021 zařazen </w:t>
      </w:r>
    </w:p>
    <w:p w:rsidR="00AD7444" w:rsidRPr="00AD7444" w:rsidRDefault="00AD7444" w:rsidP="0080600B">
      <w:pPr>
        <w:spacing w:after="0"/>
        <w:rPr>
          <w:rFonts w:cstheme="minorHAnsi"/>
          <w:sz w:val="16"/>
          <w:szCs w:val="16"/>
        </w:rPr>
      </w:pPr>
      <w:r w:rsidRPr="00AD7444">
        <w:rPr>
          <w:rFonts w:cstheme="minorHAnsi"/>
          <w:sz w:val="16"/>
          <w:szCs w:val="16"/>
        </w:rPr>
        <w:br/>
      </w:r>
      <w:r w:rsidRPr="00AD7444">
        <w:rPr>
          <w:rFonts w:cstheme="minorHAnsi"/>
          <w:b/>
          <w:bCs/>
          <w:sz w:val="16"/>
          <w:szCs w:val="16"/>
        </w:rPr>
        <w:t>LP REGN-COV2 pod interními kódy V100088 a V100089 s LIM“B“</w:t>
      </w:r>
      <w:r w:rsidRPr="00AD7444">
        <w:rPr>
          <w:rFonts w:cstheme="minorHAnsi"/>
          <w:sz w:val="16"/>
          <w:szCs w:val="16"/>
        </w:rPr>
        <w:t xml:space="preserve"> (bez schválení RL).</w:t>
      </w:r>
    </w:p>
    <w:p w:rsidR="00AD7444" w:rsidRPr="00AD7444" w:rsidRDefault="00AD7444" w:rsidP="0080600B">
      <w:pPr>
        <w:spacing w:after="0"/>
        <w:rPr>
          <w:rFonts w:cstheme="minorHAnsi"/>
          <w:sz w:val="16"/>
          <w:szCs w:val="16"/>
        </w:rPr>
      </w:pPr>
    </w:p>
    <w:tbl>
      <w:tblPr>
        <w:tblW w:w="38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827"/>
        <w:gridCol w:w="2156"/>
        <w:gridCol w:w="992"/>
      </w:tblGrid>
      <w:tr w:rsidR="00AD7444" w:rsidRPr="00AD7444" w:rsidTr="00C503AE">
        <w:trPr>
          <w:trHeight w:val="238"/>
        </w:trPr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b/>
                <w:bCs/>
                <w:sz w:val="16"/>
                <w:szCs w:val="16"/>
              </w:rPr>
              <w:t>Název léčivého přípravku</w:t>
            </w:r>
          </w:p>
        </w:tc>
        <w:tc>
          <w:tcPr>
            <w:tcW w:w="1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b/>
                <w:bCs/>
                <w:sz w:val="16"/>
                <w:szCs w:val="16"/>
              </w:rPr>
              <w:t>Doplněk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b/>
                <w:bCs/>
                <w:sz w:val="16"/>
                <w:szCs w:val="16"/>
              </w:rPr>
              <w:t>LIM</w:t>
            </w:r>
          </w:p>
        </w:tc>
      </w:tr>
      <w:tr w:rsidR="00AD7444" w:rsidRPr="00AD7444" w:rsidTr="00C503AE">
        <w:trPr>
          <w:trHeight w:val="12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sz w:val="16"/>
                <w:szCs w:val="16"/>
              </w:rPr>
              <w:t>V100088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ind w:left="-26" w:firstLine="26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sz w:val="16"/>
                <w:szCs w:val="16"/>
              </w:rPr>
              <w:t>CASIRIVIMAB/IMDEVIMAB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sz w:val="16"/>
                <w:szCs w:val="16"/>
              </w:rPr>
              <w:t>1332MG/11.1ML 2 IE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D7444" w:rsidRPr="00AD7444" w:rsidRDefault="00AD7444" w:rsidP="0080600B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sz w:val="16"/>
                <w:szCs w:val="16"/>
              </w:rPr>
              <w:t>B</w:t>
            </w:r>
          </w:p>
        </w:tc>
      </w:tr>
      <w:tr w:rsidR="00AD7444" w:rsidRPr="00AD7444" w:rsidTr="00C503AE">
        <w:trPr>
          <w:trHeight w:val="12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spacing w:after="120"/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sz w:val="16"/>
                <w:szCs w:val="16"/>
              </w:rPr>
              <w:t>V100089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spacing w:after="120"/>
              <w:ind w:left="-26" w:firstLine="26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sz w:val="16"/>
                <w:szCs w:val="16"/>
              </w:rPr>
              <w:t>CASIRIVIMAB/IMDEVIMAB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44" w:rsidRPr="00AD7444" w:rsidRDefault="00AD7444" w:rsidP="0080600B">
            <w:pPr>
              <w:spacing w:after="120"/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sz w:val="16"/>
                <w:szCs w:val="16"/>
              </w:rPr>
              <w:t>300MG/2.5ML 2 IE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D7444" w:rsidRPr="00AD7444" w:rsidRDefault="00AD7444" w:rsidP="0080600B">
            <w:pPr>
              <w:spacing w:after="120"/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AD7444">
              <w:rPr>
                <w:rFonts w:cstheme="minorHAnsi"/>
                <w:sz w:val="16"/>
                <w:szCs w:val="16"/>
              </w:rPr>
              <w:t>B</w:t>
            </w:r>
          </w:p>
        </w:tc>
      </w:tr>
    </w:tbl>
    <w:p w:rsidR="00AD7444" w:rsidRDefault="00AD7444" w:rsidP="0080600B">
      <w:pPr>
        <w:spacing w:after="120"/>
        <w:rPr>
          <w:rFonts w:cstheme="minorHAnsi"/>
          <w:sz w:val="16"/>
          <w:szCs w:val="16"/>
        </w:rPr>
      </w:pPr>
    </w:p>
    <w:p w:rsidR="00BD0D48" w:rsidRPr="00BD0D48" w:rsidRDefault="00BD0D48" w:rsidP="00BD0D48">
      <w:pPr>
        <w:spacing w:after="120"/>
        <w:jc w:val="both"/>
        <w:rPr>
          <w:sz w:val="16"/>
          <w:szCs w:val="16"/>
          <w:highlight w:val="yellow"/>
        </w:rPr>
      </w:pPr>
      <w:r w:rsidRPr="00BD0D48">
        <w:rPr>
          <w:sz w:val="16"/>
          <w:szCs w:val="16"/>
          <w:highlight w:val="yellow"/>
        </w:rPr>
        <w:lastRenderedPageBreak/>
        <w:t xml:space="preserve">V návaznosti na zajištění 25 000 dávek neregistrovaného léčivého přípravku REGN-COV2, které budou do ČR dodány v prosinci 2021, budou s účinností od 1. 12. 2021 do nemocničního číselníku zařazeny nové interní kódy kombinace účinných látek neregistrovaného léčivého přípravku </w:t>
      </w:r>
      <w:r w:rsidRPr="00BD0D48">
        <w:rPr>
          <w:sz w:val="16"/>
          <w:szCs w:val="16"/>
          <w:highlight w:val="yellow"/>
          <w:u w:val="single"/>
        </w:rPr>
        <w:t>REGN-COV2</w:t>
      </w:r>
      <w:r w:rsidRPr="00BD0D48">
        <w:rPr>
          <w:sz w:val="16"/>
          <w:szCs w:val="16"/>
          <w:highlight w:val="yellow"/>
        </w:rPr>
        <w:t xml:space="preserve">, které je možné poskytovatelem </w:t>
      </w:r>
      <w:r w:rsidRPr="00BD0D48">
        <w:rPr>
          <w:sz w:val="16"/>
          <w:szCs w:val="16"/>
          <w:highlight w:val="yellow"/>
          <w:u w:val="single"/>
        </w:rPr>
        <w:t>aplikovat a následně vykázat nejdříve k 11. 12. 2021</w:t>
      </w:r>
      <w:r w:rsidRPr="00BD0D48">
        <w:rPr>
          <w:sz w:val="16"/>
          <w:szCs w:val="16"/>
          <w:highlight w:val="yellow"/>
        </w:rPr>
        <w:t xml:space="preserve">. </w:t>
      </w:r>
    </w:p>
    <w:p w:rsidR="00BD0D48" w:rsidRPr="00BD0D48" w:rsidRDefault="00BD0D48" w:rsidP="00FF5F54">
      <w:pPr>
        <w:spacing w:after="0"/>
        <w:jc w:val="both"/>
        <w:rPr>
          <w:sz w:val="16"/>
          <w:szCs w:val="16"/>
          <w:highlight w:val="yellow"/>
        </w:rPr>
      </w:pPr>
    </w:p>
    <w:tbl>
      <w:tblPr>
        <w:tblW w:w="38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827"/>
        <w:gridCol w:w="2156"/>
        <w:gridCol w:w="992"/>
      </w:tblGrid>
      <w:tr w:rsidR="00BD0D48" w:rsidRPr="00BD0D48" w:rsidTr="000125BA">
        <w:trPr>
          <w:trHeight w:val="238"/>
        </w:trPr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D48" w:rsidRPr="00BD0D48" w:rsidRDefault="00BD0D48" w:rsidP="000125BA">
            <w:pPr>
              <w:ind w:left="284" w:hanging="284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BD0D48">
              <w:rPr>
                <w:b/>
                <w:bCs/>
                <w:sz w:val="16"/>
                <w:szCs w:val="16"/>
                <w:highlight w:val="yellow"/>
              </w:rPr>
              <w:t>Kód</w:t>
            </w:r>
          </w:p>
        </w:tc>
        <w:tc>
          <w:tcPr>
            <w:tcW w:w="2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D48" w:rsidRPr="00BD0D48" w:rsidRDefault="00BD0D48" w:rsidP="000125BA">
            <w:pPr>
              <w:ind w:left="284" w:hanging="284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BD0D48">
              <w:rPr>
                <w:b/>
                <w:bCs/>
                <w:sz w:val="16"/>
                <w:szCs w:val="16"/>
                <w:highlight w:val="yellow"/>
              </w:rPr>
              <w:t>Název léčivého přípravku</w:t>
            </w:r>
          </w:p>
        </w:tc>
        <w:tc>
          <w:tcPr>
            <w:tcW w:w="1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D48" w:rsidRPr="00BD0D48" w:rsidRDefault="00BD0D48" w:rsidP="000125BA">
            <w:pPr>
              <w:ind w:left="284" w:hanging="284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BD0D48">
              <w:rPr>
                <w:b/>
                <w:bCs/>
                <w:sz w:val="16"/>
                <w:szCs w:val="16"/>
                <w:highlight w:val="yellow"/>
              </w:rPr>
              <w:t>Doplněk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BD0D48" w:rsidRPr="00BD0D48" w:rsidRDefault="00BD0D48" w:rsidP="000125BA">
            <w:pPr>
              <w:ind w:left="284" w:hanging="284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BD0D48">
              <w:rPr>
                <w:b/>
                <w:bCs/>
                <w:sz w:val="16"/>
                <w:szCs w:val="16"/>
                <w:highlight w:val="yellow"/>
              </w:rPr>
              <w:t>LIM</w:t>
            </w:r>
          </w:p>
        </w:tc>
      </w:tr>
      <w:tr w:rsidR="00BD0D48" w:rsidRPr="00BD0D48" w:rsidTr="000125BA">
        <w:trPr>
          <w:trHeight w:val="12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D48" w:rsidRPr="00BD0D48" w:rsidRDefault="00BD0D48" w:rsidP="000125BA">
            <w:pPr>
              <w:ind w:left="284" w:hanging="284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BD0D48">
              <w:rPr>
                <w:sz w:val="16"/>
                <w:szCs w:val="16"/>
                <w:highlight w:val="yellow"/>
              </w:rPr>
              <w:t>V100133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D48" w:rsidRPr="00BD0D48" w:rsidRDefault="00BD0D48" w:rsidP="000125BA">
            <w:pPr>
              <w:ind w:left="-26" w:firstLine="26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BD0D48">
              <w:rPr>
                <w:sz w:val="16"/>
                <w:szCs w:val="16"/>
                <w:highlight w:val="yellow"/>
              </w:rPr>
              <w:t>CASIRIVIMAB/IMDEVIMAB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D48" w:rsidRPr="00BD0D48" w:rsidRDefault="00BD0D48" w:rsidP="000125BA">
            <w:pPr>
              <w:ind w:left="284" w:hanging="284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BD0D48">
              <w:rPr>
                <w:sz w:val="16"/>
                <w:szCs w:val="16"/>
                <w:highlight w:val="yellow"/>
              </w:rPr>
              <w:t>1332MG/11.1ML 2 IE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0D48" w:rsidRPr="00BD0D48" w:rsidRDefault="00BD0D48" w:rsidP="000125BA">
            <w:pPr>
              <w:ind w:left="284" w:hanging="284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BD0D48">
              <w:rPr>
                <w:sz w:val="16"/>
                <w:szCs w:val="16"/>
                <w:highlight w:val="yellow"/>
              </w:rPr>
              <w:t>B</w:t>
            </w:r>
          </w:p>
        </w:tc>
      </w:tr>
      <w:tr w:rsidR="00BD0D48" w:rsidRPr="00BD0D48" w:rsidTr="000125BA">
        <w:trPr>
          <w:trHeight w:val="12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D48" w:rsidRPr="00BD0D48" w:rsidRDefault="00BD0D48" w:rsidP="000125BA">
            <w:pPr>
              <w:spacing w:after="120"/>
              <w:ind w:left="284" w:hanging="284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BD0D48">
              <w:rPr>
                <w:sz w:val="16"/>
                <w:szCs w:val="16"/>
                <w:highlight w:val="yellow"/>
              </w:rPr>
              <w:t>V100134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D48" w:rsidRPr="00BD0D48" w:rsidRDefault="00BD0D48" w:rsidP="000125BA">
            <w:pPr>
              <w:spacing w:after="120"/>
              <w:ind w:left="-26" w:firstLine="26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BD0D48">
              <w:rPr>
                <w:sz w:val="16"/>
                <w:szCs w:val="16"/>
                <w:highlight w:val="yellow"/>
              </w:rPr>
              <w:t>CASIRIVIMAB/IMDEVIMAB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D48" w:rsidRPr="00BD0D48" w:rsidRDefault="00BD0D48" w:rsidP="000125BA">
            <w:pPr>
              <w:spacing w:after="120"/>
              <w:ind w:left="284" w:hanging="284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BD0D48">
              <w:rPr>
                <w:sz w:val="16"/>
                <w:szCs w:val="16"/>
                <w:highlight w:val="yellow"/>
              </w:rPr>
              <w:t>300MG/2.5ML 2 IE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0D48" w:rsidRPr="00BD0D48" w:rsidRDefault="00BD0D48" w:rsidP="000125BA">
            <w:pPr>
              <w:spacing w:after="120"/>
              <w:ind w:left="284" w:hanging="284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BD0D48">
              <w:rPr>
                <w:sz w:val="16"/>
                <w:szCs w:val="16"/>
                <w:highlight w:val="yellow"/>
              </w:rPr>
              <w:t>B</w:t>
            </w:r>
          </w:p>
        </w:tc>
      </w:tr>
    </w:tbl>
    <w:p w:rsidR="00FF5F54" w:rsidRPr="00AD7444" w:rsidRDefault="00FF5F54" w:rsidP="0080600B">
      <w:pPr>
        <w:spacing w:after="120"/>
        <w:rPr>
          <w:rFonts w:cstheme="minorHAnsi"/>
          <w:sz w:val="16"/>
          <w:szCs w:val="16"/>
        </w:rPr>
      </w:pPr>
    </w:p>
    <w:p w:rsidR="00BD0D48" w:rsidRPr="00BD0D48" w:rsidRDefault="00BD0D48" w:rsidP="0080600B">
      <w:pPr>
        <w:spacing w:after="120"/>
        <w:rPr>
          <w:rFonts w:cstheme="minorHAnsi"/>
          <w:sz w:val="16"/>
          <w:szCs w:val="16"/>
        </w:rPr>
      </w:pPr>
      <w:r w:rsidRPr="00BD0D48">
        <w:rPr>
          <w:sz w:val="16"/>
          <w:szCs w:val="16"/>
          <w:highlight w:val="yellow"/>
        </w:rPr>
        <w:t>Výše uvedené interní kódy lze poskytovatelem vykázat pouze v případě podání neregistrovaného léčivého přípravku REGN-COV2 dodaného do ČR v období od 11. 12. 2021. Důvodem je mimo jiné zajištění sledování nové šarže předmětného neregistrovaného léčivého přípravku</w:t>
      </w:r>
    </w:p>
    <w:p w:rsidR="00AD7444" w:rsidRPr="00AD7444" w:rsidRDefault="00AD7444" w:rsidP="0080600B">
      <w:pPr>
        <w:spacing w:after="120"/>
        <w:rPr>
          <w:rFonts w:cstheme="minorHAnsi"/>
          <w:sz w:val="16"/>
          <w:szCs w:val="16"/>
        </w:rPr>
      </w:pPr>
      <w:r w:rsidRPr="00AD7444">
        <w:rPr>
          <w:rFonts w:cstheme="minorHAnsi"/>
          <w:sz w:val="16"/>
          <w:szCs w:val="16"/>
        </w:rPr>
        <w:t xml:space="preserve">Použití výše uvedeného LP je v souladu s vydaným Rozhodnutím MZ ČR ze dne 15. 9. 2021 ve věci používání monoklonálních protilátek CASIRIVIMAB/IMDEVIMAB - </w:t>
      </w:r>
      <w:r w:rsidR="0080600B">
        <w:rPr>
          <w:rFonts w:cstheme="minorHAnsi"/>
          <w:sz w:val="16"/>
          <w:szCs w:val="16"/>
        </w:rPr>
        <w:t xml:space="preserve">   </w:t>
      </w:r>
      <w:hyperlink r:id="rId6" w:history="1">
        <w:r w:rsidR="0080600B" w:rsidRPr="0080600B">
          <w:rPr>
            <w:rStyle w:val="Hypertextovodkaz"/>
            <w:rFonts w:cstheme="minorHAnsi"/>
            <w:sz w:val="16"/>
            <w:szCs w:val="16"/>
          </w:rPr>
          <w:t>plné znění</w:t>
        </w:r>
      </w:hyperlink>
      <w:r w:rsidR="0080600B">
        <w:rPr>
          <w:rFonts w:cstheme="minorHAnsi"/>
          <w:sz w:val="16"/>
          <w:szCs w:val="16"/>
        </w:rPr>
        <w:t xml:space="preserve">   </w:t>
      </w:r>
    </w:p>
    <w:p w:rsidR="00FF5F54" w:rsidRPr="00BD0D48" w:rsidRDefault="00FF5F54" w:rsidP="00FF5F54">
      <w:pPr>
        <w:spacing w:after="0"/>
        <w:jc w:val="both"/>
        <w:rPr>
          <w:rFonts w:cstheme="minorHAnsi"/>
          <w:sz w:val="16"/>
          <w:szCs w:val="16"/>
        </w:rPr>
      </w:pPr>
      <w:r w:rsidRPr="00BD0D48">
        <w:rPr>
          <w:rFonts w:cstheme="minorHAnsi"/>
          <w:sz w:val="16"/>
          <w:szCs w:val="16"/>
        </w:rPr>
        <w:t xml:space="preserve">Ve vazbě na schválenou registraci léčivého přípravku REGKIRONA a dále v souladu s uzavřeným smluvním ujednáním se společností </w:t>
      </w:r>
      <w:proofErr w:type="spellStart"/>
      <w:r w:rsidRPr="00BD0D48">
        <w:rPr>
          <w:rFonts w:cstheme="minorHAnsi"/>
          <w:sz w:val="16"/>
          <w:szCs w:val="16"/>
        </w:rPr>
        <w:t>Celltrion</w:t>
      </w:r>
      <w:proofErr w:type="spellEnd"/>
      <w:r w:rsidRPr="00BD0D48">
        <w:rPr>
          <w:rFonts w:cstheme="minorHAnsi"/>
          <w:sz w:val="16"/>
          <w:szCs w:val="16"/>
        </w:rPr>
        <w:t xml:space="preserve"> </w:t>
      </w:r>
      <w:proofErr w:type="spellStart"/>
      <w:r w:rsidRPr="00BD0D48">
        <w:rPr>
          <w:rFonts w:cstheme="minorHAnsi"/>
          <w:sz w:val="16"/>
          <w:szCs w:val="16"/>
        </w:rPr>
        <w:t>Healthcare</w:t>
      </w:r>
      <w:proofErr w:type="spellEnd"/>
      <w:r w:rsidRPr="00BD0D48">
        <w:rPr>
          <w:rFonts w:cstheme="minorHAnsi"/>
          <w:sz w:val="16"/>
          <w:szCs w:val="16"/>
        </w:rPr>
        <w:t xml:space="preserve"> </w:t>
      </w:r>
      <w:proofErr w:type="spellStart"/>
      <w:r w:rsidRPr="00BD0D48">
        <w:rPr>
          <w:rFonts w:cstheme="minorHAnsi"/>
          <w:sz w:val="16"/>
          <w:szCs w:val="16"/>
        </w:rPr>
        <w:t>Hungary</w:t>
      </w:r>
      <w:proofErr w:type="spellEnd"/>
      <w:r w:rsidRPr="00BD0D48">
        <w:rPr>
          <w:rFonts w:cstheme="minorHAnsi"/>
          <w:sz w:val="16"/>
          <w:szCs w:val="16"/>
        </w:rPr>
        <w:t xml:space="preserve"> </w:t>
      </w:r>
      <w:proofErr w:type="spellStart"/>
      <w:r w:rsidRPr="00BD0D48">
        <w:rPr>
          <w:rFonts w:cstheme="minorHAnsi"/>
          <w:sz w:val="16"/>
          <w:szCs w:val="16"/>
        </w:rPr>
        <w:t>Kft</w:t>
      </w:r>
      <w:proofErr w:type="spellEnd"/>
      <w:r w:rsidRPr="00BD0D48">
        <w:rPr>
          <w:rFonts w:cstheme="minorHAnsi"/>
          <w:sz w:val="16"/>
          <w:szCs w:val="16"/>
        </w:rPr>
        <w:t>. (Smlouva o dohodnuté konečné ceně) došlo k zařazení</w:t>
      </w:r>
      <w:r w:rsidRPr="00BD0D48">
        <w:rPr>
          <w:rFonts w:cstheme="minorHAnsi"/>
          <w:b/>
          <w:sz w:val="16"/>
          <w:szCs w:val="16"/>
        </w:rPr>
        <w:t xml:space="preserve"> LP</w:t>
      </w:r>
      <w:r w:rsidRPr="00BD0D48">
        <w:rPr>
          <w:rFonts w:cstheme="minorHAnsi"/>
          <w:sz w:val="16"/>
          <w:szCs w:val="16"/>
        </w:rPr>
        <w:t xml:space="preserve"> </w:t>
      </w:r>
      <w:r w:rsidRPr="00BD0D48">
        <w:rPr>
          <w:rFonts w:cstheme="minorHAnsi"/>
          <w:b/>
          <w:sz w:val="16"/>
          <w:szCs w:val="16"/>
        </w:rPr>
        <w:t>REGKIRONA</w:t>
      </w:r>
      <w:r w:rsidRPr="00BD0D48">
        <w:rPr>
          <w:rFonts w:cstheme="minorHAnsi"/>
          <w:sz w:val="16"/>
          <w:szCs w:val="16"/>
        </w:rPr>
        <w:t xml:space="preserve"> do nemocničního číselníku</w:t>
      </w:r>
      <w:r w:rsidRPr="00BD0D48">
        <w:rPr>
          <w:rFonts w:cstheme="minorHAnsi"/>
          <w:b/>
          <w:bCs/>
          <w:sz w:val="16"/>
          <w:szCs w:val="16"/>
        </w:rPr>
        <w:t> LIM“B“</w:t>
      </w:r>
      <w:r w:rsidRPr="00BD0D48">
        <w:rPr>
          <w:rFonts w:cstheme="minorHAnsi"/>
          <w:sz w:val="16"/>
          <w:szCs w:val="16"/>
        </w:rPr>
        <w:t xml:space="preserve"> (bez schválení RL).</w:t>
      </w:r>
    </w:p>
    <w:p w:rsidR="00FF5F54" w:rsidRPr="00BD0D48" w:rsidRDefault="00FF5F54" w:rsidP="00FF5F54">
      <w:pPr>
        <w:spacing w:after="0"/>
        <w:jc w:val="both"/>
        <w:rPr>
          <w:rFonts w:cstheme="minorHAnsi"/>
          <w:sz w:val="16"/>
          <w:szCs w:val="16"/>
        </w:rPr>
      </w:pPr>
    </w:p>
    <w:tbl>
      <w:tblPr>
        <w:tblW w:w="38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827"/>
        <w:gridCol w:w="2156"/>
        <w:gridCol w:w="992"/>
      </w:tblGrid>
      <w:tr w:rsidR="00FF5F54" w:rsidRPr="00BD0D48" w:rsidTr="00875C00">
        <w:trPr>
          <w:trHeight w:val="238"/>
        </w:trPr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54" w:rsidRPr="00BD0D48" w:rsidRDefault="00FF5F54" w:rsidP="00875C0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BD0D48">
              <w:rPr>
                <w:rFonts w:cstheme="minorHAnsi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54" w:rsidRPr="00BD0D48" w:rsidRDefault="00FF5F54" w:rsidP="00875C0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BD0D48">
              <w:rPr>
                <w:rFonts w:cstheme="minorHAnsi"/>
                <w:b/>
                <w:bCs/>
                <w:sz w:val="16"/>
                <w:szCs w:val="16"/>
              </w:rPr>
              <w:t>Název léčivého přípravku</w:t>
            </w:r>
          </w:p>
        </w:tc>
        <w:tc>
          <w:tcPr>
            <w:tcW w:w="1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54" w:rsidRPr="00BD0D48" w:rsidRDefault="00FF5F54" w:rsidP="00875C0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BD0D48">
              <w:rPr>
                <w:rFonts w:cstheme="minorHAnsi"/>
                <w:b/>
                <w:bCs/>
                <w:sz w:val="16"/>
                <w:szCs w:val="16"/>
              </w:rPr>
              <w:t>Doplněk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FF5F54" w:rsidRPr="00BD0D48" w:rsidRDefault="00FF5F54" w:rsidP="00875C0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BD0D48">
              <w:rPr>
                <w:rFonts w:cstheme="minorHAnsi"/>
                <w:b/>
                <w:bCs/>
                <w:sz w:val="16"/>
                <w:szCs w:val="16"/>
              </w:rPr>
              <w:t>LIM</w:t>
            </w:r>
          </w:p>
        </w:tc>
      </w:tr>
      <w:tr w:rsidR="00FF5F54" w:rsidRPr="00FF5F54" w:rsidTr="00875C00">
        <w:trPr>
          <w:trHeight w:val="12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F54" w:rsidRPr="00BD0D48" w:rsidRDefault="00FF5F54" w:rsidP="00875C0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BD0D48">
              <w:rPr>
                <w:rFonts w:cstheme="minorHAnsi"/>
                <w:sz w:val="16"/>
                <w:szCs w:val="16"/>
              </w:rPr>
              <w:t>0255267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F54" w:rsidRPr="00BD0D48" w:rsidRDefault="00FF5F54" w:rsidP="00875C00">
            <w:pPr>
              <w:ind w:left="-26" w:firstLine="26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BD0D48">
              <w:rPr>
                <w:rFonts w:cstheme="minorHAnsi"/>
                <w:sz w:val="16"/>
                <w:szCs w:val="16"/>
              </w:rPr>
              <w:t>REGKIRONA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F54" w:rsidRPr="00BD0D48" w:rsidRDefault="00FF5F54" w:rsidP="00875C0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BD0D48">
              <w:rPr>
                <w:rFonts w:cstheme="minorHAnsi"/>
                <w:sz w:val="16"/>
                <w:szCs w:val="16"/>
              </w:rPr>
              <w:t>60MG/ML INF CNC SOL 1X16ML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F5F54" w:rsidRPr="00BD0D48" w:rsidRDefault="00FF5F54" w:rsidP="00875C0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BD0D48">
              <w:rPr>
                <w:rFonts w:cstheme="minorHAnsi"/>
                <w:sz w:val="16"/>
                <w:szCs w:val="16"/>
              </w:rPr>
              <w:t>B</w:t>
            </w:r>
          </w:p>
        </w:tc>
      </w:tr>
    </w:tbl>
    <w:p w:rsidR="00FF5F54" w:rsidRPr="00FF5F54" w:rsidRDefault="00FF5F54" w:rsidP="00FF5F54">
      <w:pPr>
        <w:spacing w:after="120"/>
        <w:jc w:val="both"/>
        <w:rPr>
          <w:rFonts w:cstheme="minorHAnsi"/>
          <w:sz w:val="16"/>
          <w:szCs w:val="16"/>
          <w:highlight w:val="yellow"/>
        </w:rPr>
      </w:pPr>
    </w:p>
    <w:p w:rsidR="00FF5F54" w:rsidRDefault="00FF5F54" w:rsidP="00FF5F54">
      <w:pPr>
        <w:spacing w:after="120"/>
        <w:jc w:val="both"/>
      </w:pPr>
      <w:r w:rsidRPr="00BD0D48">
        <w:rPr>
          <w:rFonts w:cstheme="minorHAnsi"/>
          <w:sz w:val="16"/>
          <w:szCs w:val="16"/>
        </w:rPr>
        <w:t xml:space="preserve">Použití výše uvedeného LP je v souladu s SPC a případnými indikačními omezeními zveřejněnými na webu MZ ČR: </w:t>
      </w:r>
      <w:hyperlink r:id="rId7" w:history="1">
        <w:r w:rsidRPr="00BD0D48">
          <w:rPr>
            <w:rStyle w:val="Hypertextovodkaz"/>
            <w:rFonts w:cstheme="minorHAnsi"/>
            <w:sz w:val="16"/>
            <w:szCs w:val="16"/>
          </w:rPr>
          <w:t>https://koronavirus.mzcr.cz/pro-zdravotniky/</w:t>
        </w:r>
      </w:hyperlink>
      <w:r w:rsidRPr="00BD0D48">
        <w:rPr>
          <w:rStyle w:val="Hypertextovodkaz"/>
        </w:rPr>
        <w:t>.</w:t>
      </w:r>
    </w:p>
    <w:p w:rsidR="00AD7444" w:rsidRDefault="00AD7444" w:rsidP="0080600B">
      <w:pPr>
        <w:spacing w:after="0"/>
        <w:rPr>
          <w:rFonts w:cstheme="minorHAnsi"/>
          <w:sz w:val="16"/>
          <w:szCs w:val="16"/>
        </w:rPr>
      </w:pPr>
    </w:p>
    <w:p w:rsidR="00FF5F54" w:rsidRPr="00FF5F54" w:rsidRDefault="00FF5F54" w:rsidP="00FF5F54">
      <w:pPr>
        <w:spacing w:after="120"/>
        <w:jc w:val="both"/>
        <w:rPr>
          <w:b/>
          <w:sz w:val="20"/>
          <w:szCs w:val="20"/>
        </w:rPr>
      </w:pPr>
      <w:r w:rsidRPr="00FF5F54">
        <w:rPr>
          <w:b/>
          <w:sz w:val="20"/>
          <w:szCs w:val="20"/>
        </w:rPr>
        <w:t>Vykázání neregistrovaného léčivého přípravku</w:t>
      </w:r>
    </w:p>
    <w:p w:rsidR="00FF5F54" w:rsidRPr="00AD7444" w:rsidRDefault="00FF5F54" w:rsidP="0080600B">
      <w:pPr>
        <w:spacing w:after="0"/>
        <w:rPr>
          <w:rFonts w:cstheme="minorHAnsi"/>
          <w:sz w:val="16"/>
          <w:szCs w:val="16"/>
        </w:rPr>
      </w:pPr>
    </w:p>
    <w:p w:rsidR="00AD7444" w:rsidRPr="00AD7444" w:rsidRDefault="00AD7444" w:rsidP="0080600B">
      <w:pPr>
        <w:rPr>
          <w:rFonts w:cstheme="minorHAnsi"/>
          <w:sz w:val="16"/>
          <w:szCs w:val="16"/>
        </w:rPr>
      </w:pPr>
      <w:r w:rsidRPr="00AD7444">
        <w:rPr>
          <w:rFonts w:cstheme="minorHAnsi"/>
          <w:sz w:val="16"/>
          <w:szCs w:val="16"/>
        </w:rPr>
        <w:t xml:space="preserve">Pro potřeby vykázání neregistrovaného léčivého přípravku, po jehož aplikaci je zároveň potřebný dohled nad zdravotním stavem pacienta, se zavádí výkon </w:t>
      </w:r>
      <w:r w:rsidRPr="00AD7444">
        <w:rPr>
          <w:rFonts w:cstheme="minorHAnsi"/>
          <w:b/>
          <w:sz w:val="16"/>
          <w:szCs w:val="16"/>
        </w:rPr>
        <w:t>99</w:t>
      </w:r>
      <w:r w:rsidR="0080600B">
        <w:rPr>
          <w:rFonts w:cstheme="minorHAnsi"/>
          <w:b/>
          <w:sz w:val="16"/>
          <w:szCs w:val="16"/>
        </w:rPr>
        <w:t xml:space="preserve"> </w:t>
      </w:r>
      <w:r w:rsidRPr="00AD7444">
        <w:rPr>
          <w:rFonts w:cstheme="minorHAnsi"/>
          <w:b/>
          <w:sz w:val="16"/>
          <w:szCs w:val="16"/>
        </w:rPr>
        <w:t xml:space="preserve">915 </w:t>
      </w:r>
      <w:r w:rsidRPr="00AD7444">
        <w:rPr>
          <w:rFonts w:cstheme="minorHAnsi"/>
          <w:b/>
          <w:bCs/>
          <w:i/>
          <w:iCs/>
          <w:color w:val="000000"/>
          <w:sz w:val="16"/>
          <w:szCs w:val="16"/>
        </w:rPr>
        <w:t>- SARS-CoV-2 pozitivní pacient s vysokým rizikem indikovaný k aplikaci monoklonálních protilátek</w:t>
      </w:r>
      <w:r w:rsidRPr="00AD7444">
        <w:rPr>
          <w:rFonts w:cstheme="minorHAnsi"/>
          <w:sz w:val="16"/>
          <w:szCs w:val="16"/>
        </w:rPr>
        <w:t xml:space="preserve">, jehož obsahem je kompletní činnost při poskytování této péče. K výkonu 99915 bude možné vykázat pouze ZULP – konkrétní neregistrovaný léčivý přípravek (monoklonální protilátka), bez dalších zdravotních výkonů (balíček obsahuje kompletní zdravotní péči). </w:t>
      </w:r>
    </w:p>
    <w:p w:rsidR="00AD7444" w:rsidRPr="00AD7444" w:rsidRDefault="00AD7444" w:rsidP="0080600B">
      <w:pPr>
        <w:spacing w:after="0"/>
        <w:rPr>
          <w:rFonts w:cstheme="minorHAnsi"/>
          <w:color w:val="000000"/>
          <w:sz w:val="16"/>
          <w:szCs w:val="16"/>
        </w:rPr>
      </w:pPr>
    </w:p>
    <w:p w:rsidR="00AD7444" w:rsidRDefault="00AD7444" w:rsidP="0080600B">
      <w:pPr>
        <w:spacing w:after="0"/>
        <w:rPr>
          <w:rFonts w:cstheme="minorHAnsi"/>
          <w:color w:val="000000"/>
          <w:sz w:val="16"/>
          <w:szCs w:val="16"/>
        </w:rPr>
      </w:pPr>
      <w:r w:rsidRPr="00AD7444">
        <w:rPr>
          <w:rFonts w:cstheme="minorHAnsi"/>
          <w:color w:val="000000"/>
          <w:sz w:val="16"/>
          <w:szCs w:val="16"/>
        </w:rPr>
        <w:t>Indikační podmínky k aplikaci výše uvedených monoklonálních protilátek jsou zveřejněny na stránkách MZ</w:t>
      </w:r>
      <w:r w:rsidRPr="00AD7444">
        <w:rPr>
          <w:rFonts w:cstheme="minorHAnsi"/>
          <w:sz w:val="16"/>
          <w:szCs w:val="16"/>
        </w:rPr>
        <w:t xml:space="preserve"> </w:t>
      </w:r>
      <w:r w:rsidRPr="00AD7444">
        <w:rPr>
          <w:rFonts w:cstheme="minorHAnsi"/>
          <w:color w:val="000000"/>
          <w:sz w:val="16"/>
          <w:szCs w:val="16"/>
        </w:rPr>
        <w:t xml:space="preserve">ČR </w:t>
      </w:r>
    </w:p>
    <w:p w:rsidR="00FF5F54" w:rsidRPr="00AD7444" w:rsidRDefault="00FF5F54" w:rsidP="0080600B">
      <w:pPr>
        <w:spacing w:after="0"/>
        <w:rPr>
          <w:rFonts w:cstheme="minorHAnsi"/>
          <w:sz w:val="16"/>
          <w:szCs w:val="16"/>
        </w:rPr>
      </w:pPr>
    </w:p>
    <w:p w:rsidR="00AD7444" w:rsidRPr="00AD7444" w:rsidRDefault="00AD7444" w:rsidP="0080600B">
      <w:pPr>
        <w:spacing w:after="0"/>
        <w:rPr>
          <w:rFonts w:cstheme="minorHAnsi"/>
          <w:b/>
          <w:sz w:val="16"/>
          <w:szCs w:val="16"/>
          <w:u w:val="single"/>
          <w:shd w:val="clear" w:color="auto" w:fill="FFFFFF"/>
        </w:rPr>
      </w:pPr>
      <w:proofErr w:type="gramStart"/>
      <w:r w:rsidRPr="00AD7444">
        <w:rPr>
          <w:rFonts w:cstheme="minorHAnsi"/>
          <w:b/>
          <w:sz w:val="16"/>
          <w:szCs w:val="16"/>
          <w:u w:val="single"/>
          <w:shd w:val="clear" w:color="auto" w:fill="FFFFFF"/>
        </w:rPr>
        <w:t>Obsah  výkonu</w:t>
      </w:r>
      <w:proofErr w:type="gramEnd"/>
      <w:r w:rsidRPr="00AD7444">
        <w:rPr>
          <w:rFonts w:cstheme="minorHAnsi"/>
          <w:b/>
          <w:sz w:val="16"/>
          <w:szCs w:val="16"/>
          <w:u w:val="single"/>
          <w:shd w:val="clear" w:color="auto" w:fill="FFFFFF"/>
        </w:rPr>
        <w:t xml:space="preserve"> 99</w:t>
      </w:r>
      <w:r w:rsidR="0080600B">
        <w:rPr>
          <w:rFonts w:cstheme="minorHAnsi"/>
          <w:b/>
          <w:sz w:val="16"/>
          <w:szCs w:val="16"/>
          <w:u w:val="single"/>
          <w:shd w:val="clear" w:color="auto" w:fill="FFFFFF"/>
        </w:rPr>
        <w:t xml:space="preserve"> </w:t>
      </w:r>
      <w:r w:rsidRPr="00AD7444">
        <w:rPr>
          <w:rFonts w:cstheme="minorHAnsi"/>
          <w:b/>
          <w:sz w:val="16"/>
          <w:szCs w:val="16"/>
          <w:u w:val="single"/>
          <w:shd w:val="clear" w:color="auto" w:fill="FFFFFF"/>
        </w:rPr>
        <w:t xml:space="preserve">915 - </w:t>
      </w:r>
      <w:r w:rsidRPr="00AD7444">
        <w:rPr>
          <w:rFonts w:cstheme="minorHAnsi"/>
          <w:b/>
          <w:bCs/>
          <w:iCs/>
          <w:color w:val="000000"/>
          <w:sz w:val="16"/>
          <w:szCs w:val="16"/>
          <w:u w:val="single"/>
        </w:rPr>
        <w:t>SARS-CoV-2 pozitivní pacient s vysokým rizikem indikovaný k aplikaci monoklonálních protilátek</w:t>
      </w:r>
    </w:p>
    <w:p w:rsidR="00AD7444" w:rsidRPr="00AD7444" w:rsidRDefault="00AD7444" w:rsidP="0080600B">
      <w:pPr>
        <w:spacing w:after="0"/>
        <w:rPr>
          <w:rFonts w:cstheme="minorHAnsi"/>
          <w:b/>
          <w:sz w:val="16"/>
          <w:szCs w:val="16"/>
        </w:rPr>
      </w:pPr>
    </w:p>
    <w:p w:rsidR="00AD7444" w:rsidRPr="00AD7444" w:rsidRDefault="00AD7444" w:rsidP="0080600B">
      <w:pPr>
        <w:spacing w:after="0"/>
        <w:rPr>
          <w:rFonts w:cstheme="minorHAnsi"/>
          <w:sz w:val="16"/>
          <w:szCs w:val="16"/>
        </w:rPr>
      </w:pPr>
      <w:r w:rsidRPr="00AD7444">
        <w:rPr>
          <w:rFonts w:cstheme="minorHAnsi"/>
          <w:sz w:val="16"/>
          <w:szCs w:val="16"/>
          <w:shd w:val="clear" w:color="auto" w:fill="FFFFFF"/>
        </w:rPr>
        <w:t>Výkon 99</w:t>
      </w:r>
      <w:r w:rsidR="0080600B">
        <w:rPr>
          <w:rFonts w:cstheme="minorHAnsi"/>
          <w:sz w:val="16"/>
          <w:szCs w:val="16"/>
          <w:shd w:val="clear" w:color="auto" w:fill="FFFFFF"/>
        </w:rPr>
        <w:t xml:space="preserve"> </w:t>
      </w:r>
      <w:r w:rsidRPr="00AD7444">
        <w:rPr>
          <w:rFonts w:cstheme="minorHAnsi"/>
          <w:sz w:val="16"/>
          <w:szCs w:val="16"/>
          <w:shd w:val="clear" w:color="auto" w:fill="FFFFFF"/>
        </w:rPr>
        <w:t xml:space="preserve">915 </w:t>
      </w:r>
      <w:r w:rsidRPr="00AD7444">
        <w:rPr>
          <w:rFonts w:cstheme="minorHAnsi"/>
          <w:sz w:val="16"/>
          <w:szCs w:val="16"/>
        </w:rPr>
        <w:t xml:space="preserve">obsahuje kompletní činnosti realizované v rámci aplikace neregistrovaného léčivého přípravku – monoklonální protilátky pro vysoce rizikové indikované SARS-CoV-2 pozitivní pacienty. Péče je poskytována vybraným poskytovatelem v prostorách vyčleněných pro pacienty s vysoce nakažlivou nákazou SARS-CoV-2. </w:t>
      </w:r>
    </w:p>
    <w:p w:rsidR="00AD7444" w:rsidRPr="00AD7444" w:rsidRDefault="00AD7444" w:rsidP="0080600B">
      <w:pPr>
        <w:spacing w:after="0"/>
        <w:rPr>
          <w:rFonts w:cstheme="minorHAnsi"/>
          <w:color w:val="000000"/>
          <w:sz w:val="16"/>
          <w:szCs w:val="16"/>
        </w:rPr>
      </w:pPr>
    </w:p>
    <w:p w:rsidR="00AD7444" w:rsidRPr="00AD7444" w:rsidRDefault="00AD7444" w:rsidP="0080600B">
      <w:pPr>
        <w:spacing w:after="0"/>
        <w:rPr>
          <w:rFonts w:cstheme="minorHAnsi"/>
          <w:sz w:val="16"/>
          <w:szCs w:val="16"/>
        </w:rPr>
      </w:pPr>
      <w:r w:rsidRPr="00AD7444">
        <w:rPr>
          <w:rFonts w:cstheme="minorHAnsi"/>
          <w:color w:val="000000"/>
          <w:sz w:val="16"/>
          <w:szCs w:val="16"/>
        </w:rPr>
        <w:t xml:space="preserve">Ohodnocení výkonu: 830 bodů vč. režie </w:t>
      </w:r>
      <w:r w:rsidRPr="00AD7444">
        <w:rPr>
          <w:rFonts w:cstheme="minorHAnsi"/>
          <w:sz w:val="16"/>
          <w:szCs w:val="16"/>
        </w:rPr>
        <w:t>s tím, že HB bude 1,05 Kč  </w:t>
      </w:r>
    </w:p>
    <w:p w:rsidR="00AD7444" w:rsidRPr="00AD7444" w:rsidRDefault="00AD7444" w:rsidP="0080600B">
      <w:pPr>
        <w:spacing w:after="0"/>
        <w:rPr>
          <w:rFonts w:cstheme="minorHAnsi"/>
          <w:sz w:val="16"/>
          <w:szCs w:val="16"/>
        </w:rPr>
      </w:pPr>
    </w:p>
    <w:p w:rsidR="00AD7444" w:rsidRPr="00AD7444" w:rsidRDefault="0080600B" w:rsidP="0080600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V</w:t>
      </w:r>
      <w:r w:rsidR="00AD7444" w:rsidRPr="00AD7444">
        <w:rPr>
          <w:rFonts w:cstheme="minorHAnsi"/>
          <w:sz w:val="16"/>
          <w:szCs w:val="16"/>
        </w:rPr>
        <w:t>ýkon 99</w:t>
      </w:r>
      <w:r w:rsidR="00B16B36">
        <w:rPr>
          <w:rFonts w:cstheme="minorHAnsi"/>
          <w:sz w:val="16"/>
          <w:szCs w:val="16"/>
        </w:rPr>
        <w:t xml:space="preserve"> </w:t>
      </w:r>
      <w:r w:rsidR="00AD7444" w:rsidRPr="00AD7444">
        <w:rPr>
          <w:rFonts w:cstheme="minorHAnsi"/>
          <w:sz w:val="16"/>
          <w:szCs w:val="16"/>
        </w:rPr>
        <w:t xml:space="preserve">915 zahrnuje: </w:t>
      </w:r>
    </w:p>
    <w:p w:rsidR="00AD7444" w:rsidRPr="00AD7444" w:rsidRDefault="00AD7444" w:rsidP="0080600B">
      <w:pPr>
        <w:numPr>
          <w:ilvl w:val="0"/>
          <w:numId w:val="7"/>
        </w:numPr>
        <w:spacing w:after="0" w:line="276" w:lineRule="auto"/>
        <w:ind w:left="567" w:hanging="425"/>
        <w:rPr>
          <w:rFonts w:eastAsia="Times New Roman" w:cstheme="minorHAnsi"/>
          <w:sz w:val="16"/>
          <w:szCs w:val="16"/>
        </w:rPr>
      </w:pPr>
      <w:r w:rsidRPr="00AD7444">
        <w:rPr>
          <w:rFonts w:eastAsia="Times New Roman" w:cstheme="minorHAnsi"/>
          <w:sz w:val="16"/>
          <w:szCs w:val="16"/>
        </w:rPr>
        <w:t xml:space="preserve">klinické </w:t>
      </w:r>
      <w:proofErr w:type="gramStart"/>
      <w:r w:rsidRPr="00AD7444">
        <w:rPr>
          <w:rFonts w:eastAsia="Times New Roman" w:cstheme="minorHAnsi"/>
          <w:sz w:val="16"/>
          <w:szCs w:val="16"/>
        </w:rPr>
        <w:t>vyšetření - odběr</w:t>
      </w:r>
      <w:proofErr w:type="gramEnd"/>
      <w:r w:rsidRPr="00AD7444">
        <w:rPr>
          <w:rFonts w:eastAsia="Times New Roman" w:cstheme="minorHAnsi"/>
          <w:sz w:val="16"/>
          <w:szCs w:val="16"/>
        </w:rPr>
        <w:t xml:space="preserve"> anamnézy před aplikací léčivého přípravku k vyloučení možné kontraindikace, </w:t>
      </w:r>
    </w:p>
    <w:p w:rsidR="00AD7444" w:rsidRPr="00AD7444" w:rsidRDefault="00AD7444" w:rsidP="0080600B">
      <w:pPr>
        <w:numPr>
          <w:ilvl w:val="0"/>
          <w:numId w:val="7"/>
        </w:numPr>
        <w:spacing w:after="0" w:line="276" w:lineRule="auto"/>
        <w:ind w:left="567" w:hanging="425"/>
        <w:rPr>
          <w:rFonts w:eastAsia="Times New Roman" w:cstheme="minorHAnsi"/>
          <w:sz w:val="16"/>
          <w:szCs w:val="16"/>
        </w:rPr>
      </w:pPr>
      <w:r w:rsidRPr="00AD7444">
        <w:rPr>
          <w:rFonts w:eastAsia="Times New Roman" w:cstheme="minorHAnsi"/>
          <w:sz w:val="16"/>
          <w:szCs w:val="16"/>
        </w:rPr>
        <w:t xml:space="preserve">seznámení pacienta s podáním léčivého </w:t>
      </w:r>
      <w:proofErr w:type="gramStart"/>
      <w:r w:rsidRPr="00AD7444">
        <w:rPr>
          <w:rFonts w:eastAsia="Times New Roman" w:cstheme="minorHAnsi"/>
          <w:sz w:val="16"/>
          <w:szCs w:val="16"/>
        </w:rPr>
        <w:t>přípravku - důvody</w:t>
      </w:r>
      <w:proofErr w:type="gramEnd"/>
      <w:r w:rsidRPr="00AD7444">
        <w:rPr>
          <w:rFonts w:eastAsia="Times New Roman" w:cstheme="minorHAnsi"/>
          <w:sz w:val="16"/>
          <w:szCs w:val="16"/>
        </w:rPr>
        <w:t xml:space="preserve">, smysl, průběh, případné možné nežádoucí účinky, </w:t>
      </w:r>
    </w:p>
    <w:p w:rsidR="00AD7444" w:rsidRPr="00AD7444" w:rsidRDefault="00AD7444" w:rsidP="0080600B">
      <w:pPr>
        <w:numPr>
          <w:ilvl w:val="0"/>
          <w:numId w:val="7"/>
        </w:numPr>
        <w:spacing w:after="0" w:line="276" w:lineRule="auto"/>
        <w:ind w:left="567" w:hanging="425"/>
        <w:rPr>
          <w:rFonts w:eastAsia="Times New Roman" w:cstheme="minorHAnsi"/>
          <w:sz w:val="16"/>
          <w:szCs w:val="16"/>
        </w:rPr>
      </w:pPr>
      <w:r w:rsidRPr="00AD7444">
        <w:rPr>
          <w:rFonts w:eastAsia="Times New Roman" w:cstheme="minorHAnsi"/>
          <w:sz w:val="16"/>
          <w:szCs w:val="16"/>
        </w:rPr>
        <w:t xml:space="preserve">aplikaci léčivého přípravku, vč. materiálu potřebného pro aplikaci léčivého přípravku, který je aplikován infuzně, </w:t>
      </w:r>
    </w:p>
    <w:p w:rsidR="00AD7444" w:rsidRPr="00AD7444" w:rsidRDefault="00AD7444" w:rsidP="0080600B">
      <w:pPr>
        <w:numPr>
          <w:ilvl w:val="0"/>
          <w:numId w:val="7"/>
        </w:numPr>
        <w:spacing w:after="0" w:line="276" w:lineRule="auto"/>
        <w:ind w:left="567" w:hanging="425"/>
        <w:rPr>
          <w:rFonts w:eastAsia="Times New Roman" w:cstheme="minorHAnsi"/>
          <w:sz w:val="16"/>
          <w:szCs w:val="16"/>
        </w:rPr>
      </w:pPr>
      <w:r w:rsidRPr="00AD7444">
        <w:rPr>
          <w:rFonts w:eastAsia="Times New Roman" w:cstheme="minorHAnsi"/>
          <w:sz w:val="16"/>
          <w:szCs w:val="16"/>
        </w:rPr>
        <w:t>krátkodobou observaci nad zdravotním stavem pacienta po aplikaci léčivého přípravku, vč. kontroly stavu pacienta (možné okamžité nežádoucí účinky s nutností léčebného zásahu),</w:t>
      </w:r>
    </w:p>
    <w:p w:rsidR="00AD7444" w:rsidRPr="00AD7444" w:rsidRDefault="00AD7444" w:rsidP="0080600B">
      <w:pPr>
        <w:numPr>
          <w:ilvl w:val="0"/>
          <w:numId w:val="7"/>
        </w:numPr>
        <w:spacing w:after="0" w:line="276" w:lineRule="auto"/>
        <w:ind w:left="567" w:hanging="425"/>
        <w:rPr>
          <w:rFonts w:eastAsia="Times New Roman" w:cstheme="minorHAnsi"/>
          <w:sz w:val="16"/>
          <w:szCs w:val="16"/>
        </w:rPr>
      </w:pPr>
      <w:r w:rsidRPr="00AD7444">
        <w:rPr>
          <w:rFonts w:eastAsia="Times New Roman" w:cstheme="minorHAnsi"/>
          <w:sz w:val="16"/>
          <w:szCs w:val="16"/>
        </w:rPr>
        <w:t>záznam o poskytnuté zdravotní péči do zdravotnické dokumentace pacienta a vystavení zprávy</w:t>
      </w:r>
      <w:r w:rsidRPr="00AD7444">
        <w:rPr>
          <w:rFonts w:eastAsia="Times New Roman" w:cstheme="minorHAnsi"/>
          <w:sz w:val="16"/>
          <w:szCs w:val="16"/>
        </w:rPr>
        <w:br/>
        <w:t>o poskytnuté péči pro registrujícího praktického lékaře</w:t>
      </w:r>
    </w:p>
    <w:p w:rsidR="00AD7444" w:rsidRPr="00AD7444" w:rsidRDefault="00AD7444" w:rsidP="0080600B">
      <w:pPr>
        <w:spacing w:after="0"/>
        <w:rPr>
          <w:rFonts w:cstheme="minorHAnsi"/>
          <w:sz w:val="16"/>
          <w:szCs w:val="16"/>
        </w:rPr>
      </w:pPr>
    </w:p>
    <w:p w:rsidR="00AD7444" w:rsidRPr="00AD7444" w:rsidRDefault="00AD7444" w:rsidP="0080600B">
      <w:pPr>
        <w:spacing w:after="0"/>
        <w:rPr>
          <w:rFonts w:cstheme="minorHAnsi"/>
          <w:b/>
          <w:sz w:val="16"/>
          <w:szCs w:val="16"/>
          <w:u w:val="single"/>
          <w:shd w:val="clear" w:color="auto" w:fill="FFFFFF"/>
        </w:rPr>
      </w:pPr>
      <w:bookmarkStart w:id="1" w:name="_Hlk87963756"/>
      <w:r w:rsidRPr="00AD7444">
        <w:rPr>
          <w:rFonts w:cstheme="minorHAnsi"/>
          <w:b/>
          <w:sz w:val="16"/>
          <w:szCs w:val="16"/>
          <w:u w:val="single"/>
        </w:rPr>
        <w:t xml:space="preserve">Metodika nasmlouvání a vykazování výkonu </w:t>
      </w:r>
      <w:r w:rsidRPr="00AD7444">
        <w:rPr>
          <w:rFonts w:cstheme="minorHAnsi"/>
          <w:b/>
          <w:sz w:val="16"/>
          <w:szCs w:val="16"/>
          <w:u w:val="single"/>
          <w:shd w:val="clear" w:color="auto" w:fill="FFFFFF"/>
        </w:rPr>
        <w:t xml:space="preserve">99915 - </w:t>
      </w:r>
      <w:r w:rsidRPr="00AD7444">
        <w:rPr>
          <w:rFonts w:cstheme="minorHAnsi"/>
          <w:b/>
          <w:bCs/>
          <w:iCs/>
          <w:color w:val="000000"/>
          <w:sz w:val="16"/>
          <w:szCs w:val="16"/>
          <w:u w:val="single"/>
        </w:rPr>
        <w:t>SARS-CoV-2 pozitivní pacient s vysokým rizikem indikovaný k aplikaci monoklonálních protilátek</w:t>
      </w:r>
      <w:r w:rsidRPr="00AD7444">
        <w:rPr>
          <w:rFonts w:cstheme="minorHAnsi"/>
          <w:b/>
          <w:sz w:val="16"/>
          <w:szCs w:val="16"/>
          <w:u w:val="single"/>
          <w:shd w:val="clear" w:color="auto" w:fill="FFFFFF"/>
        </w:rPr>
        <w:t xml:space="preserve"> </w:t>
      </w:r>
    </w:p>
    <w:p w:rsidR="00AD7444" w:rsidRPr="00AD7444" w:rsidRDefault="00AD7444" w:rsidP="0080600B">
      <w:pPr>
        <w:pStyle w:val="Odstavecseseznamem"/>
        <w:spacing w:after="0"/>
        <w:rPr>
          <w:rFonts w:cstheme="minorHAnsi"/>
          <w:b/>
          <w:sz w:val="16"/>
          <w:szCs w:val="16"/>
          <w:u w:val="single"/>
          <w:shd w:val="clear" w:color="auto" w:fill="FFFFFF"/>
        </w:rPr>
      </w:pPr>
    </w:p>
    <w:p w:rsidR="00AD7444" w:rsidRPr="009F64E1" w:rsidRDefault="00AD7444" w:rsidP="0080600B">
      <w:pPr>
        <w:pStyle w:val="Odstavecseseznamem"/>
        <w:numPr>
          <w:ilvl w:val="0"/>
          <w:numId w:val="10"/>
        </w:numPr>
        <w:spacing w:after="0" w:line="276" w:lineRule="auto"/>
        <w:ind w:left="567" w:hanging="567"/>
        <w:rPr>
          <w:rFonts w:cstheme="minorHAnsi"/>
          <w:b/>
          <w:sz w:val="16"/>
          <w:szCs w:val="16"/>
          <w:shd w:val="clear" w:color="auto" w:fill="FFFFFF"/>
        </w:rPr>
      </w:pPr>
      <w:r w:rsidRPr="009F64E1">
        <w:rPr>
          <w:rFonts w:cstheme="minorHAnsi"/>
          <w:b/>
          <w:sz w:val="16"/>
          <w:szCs w:val="16"/>
          <w:shd w:val="clear" w:color="auto" w:fill="FFFFFF"/>
        </w:rPr>
        <w:t>Poskytovatelé akutní lůžkové péče</w:t>
      </w:r>
      <w:bookmarkEnd w:id="1"/>
    </w:p>
    <w:p w:rsidR="00AD7444" w:rsidRPr="009F64E1" w:rsidRDefault="00AD7444" w:rsidP="0080600B">
      <w:pPr>
        <w:pStyle w:val="Odstavecseseznamem"/>
        <w:numPr>
          <w:ilvl w:val="0"/>
          <w:numId w:val="8"/>
        </w:numPr>
        <w:spacing w:after="0" w:line="240" w:lineRule="auto"/>
        <w:ind w:left="567" w:hanging="425"/>
        <w:contextualSpacing w:val="0"/>
        <w:rPr>
          <w:rFonts w:eastAsia="Times New Roman" w:cstheme="minorHAnsi"/>
          <w:sz w:val="16"/>
          <w:szCs w:val="16"/>
        </w:rPr>
      </w:pPr>
      <w:r w:rsidRPr="009F64E1">
        <w:rPr>
          <w:rFonts w:eastAsia="Times New Roman" w:cstheme="minorHAnsi"/>
          <w:sz w:val="16"/>
          <w:szCs w:val="16"/>
          <w:shd w:val="clear" w:color="auto" w:fill="FFFFFF"/>
        </w:rPr>
        <w:t xml:space="preserve">výkon 99915 bude nasmlouván </w:t>
      </w:r>
      <w:r w:rsidRPr="009F64E1">
        <w:rPr>
          <w:rFonts w:eastAsia="Times New Roman" w:cstheme="minorHAnsi"/>
          <w:b/>
          <w:sz w:val="16"/>
          <w:szCs w:val="16"/>
          <w:shd w:val="clear" w:color="auto" w:fill="FFFFFF"/>
        </w:rPr>
        <w:t>vybraným poskytovatelům zdravotních služeb</w:t>
      </w:r>
      <w:r w:rsidRPr="009F64E1">
        <w:rPr>
          <w:rFonts w:eastAsia="Times New Roman" w:cstheme="minorHAnsi"/>
          <w:sz w:val="16"/>
          <w:szCs w:val="16"/>
          <w:shd w:val="clear" w:color="auto" w:fill="FFFFFF"/>
        </w:rPr>
        <w:t xml:space="preserve"> dle rozhodnutí MZ ČR </w:t>
      </w:r>
    </w:p>
    <w:p w:rsidR="00AD7444" w:rsidRPr="009F64E1" w:rsidRDefault="00AD7444" w:rsidP="009F64E1">
      <w:pPr>
        <w:pStyle w:val="Odstavecseseznamem"/>
        <w:numPr>
          <w:ilvl w:val="0"/>
          <w:numId w:val="11"/>
        </w:numPr>
        <w:autoSpaceDE w:val="0"/>
        <w:autoSpaceDN w:val="0"/>
        <w:spacing w:after="0" w:line="240" w:lineRule="auto"/>
        <w:rPr>
          <w:rFonts w:cstheme="minorHAnsi"/>
          <w:sz w:val="16"/>
          <w:szCs w:val="16"/>
        </w:rPr>
      </w:pPr>
      <w:r w:rsidRPr="009F64E1">
        <w:rPr>
          <w:rFonts w:cstheme="minorHAnsi"/>
          <w:bCs/>
          <w:sz w:val="16"/>
          <w:szCs w:val="16"/>
        </w:rPr>
        <w:t xml:space="preserve">poskytovatel zdravotních služeb lůžkové péče s urgentním příjmem typu </w:t>
      </w:r>
      <w:proofErr w:type="gramStart"/>
      <w:r w:rsidRPr="009F64E1">
        <w:rPr>
          <w:rFonts w:cstheme="minorHAnsi"/>
          <w:bCs/>
          <w:sz w:val="16"/>
          <w:szCs w:val="16"/>
        </w:rPr>
        <w:t>I</w:t>
      </w:r>
      <w:proofErr w:type="gramEnd"/>
      <w:r w:rsidRPr="009F64E1">
        <w:rPr>
          <w:rFonts w:cstheme="minorHAnsi"/>
          <w:bCs/>
          <w:sz w:val="16"/>
          <w:szCs w:val="16"/>
        </w:rPr>
        <w:t xml:space="preserve"> nebo typu II, který je uveden v seznamu zveřejněném na webových stránkách MZ ČR, </w:t>
      </w:r>
    </w:p>
    <w:p w:rsidR="00AD7444" w:rsidRPr="009F64E1" w:rsidRDefault="00AD7444" w:rsidP="009F64E1">
      <w:pPr>
        <w:pStyle w:val="Odstavecseseznamem"/>
        <w:numPr>
          <w:ilvl w:val="0"/>
          <w:numId w:val="11"/>
        </w:numPr>
        <w:autoSpaceDE w:val="0"/>
        <w:autoSpaceDN w:val="0"/>
        <w:spacing w:after="0" w:line="240" w:lineRule="auto"/>
        <w:rPr>
          <w:rFonts w:cstheme="minorHAnsi"/>
          <w:sz w:val="16"/>
          <w:szCs w:val="16"/>
        </w:rPr>
      </w:pPr>
      <w:r w:rsidRPr="009F64E1">
        <w:rPr>
          <w:rFonts w:cstheme="minorHAnsi"/>
          <w:bCs/>
          <w:sz w:val="16"/>
          <w:szCs w:val="16"/>
        </w:rPr>
        <w:t>poskytovatel akutní lůžkové péče, jehož zřizovatelem je MZ ČR,</w:t>
      </w:r>
      <w:r w:rsidRPr="009F64E1">
        <w:rPr>
          <w:rFonts w:cstheme="minorHAnsi"/>
          <w:sz w:val="16"/>
          <w:szCs w:val="16"/>
        </w:rPr>
        <w:t xml:space="preserve"> </w:t>
      </w:r>
    </w:p>
    <w:p w:rsidR="00AD7444" w:rsidRPr="009F64E1" w:rsidRDefault="00AD7444" w:rsidP="009F64E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9F64E1">
        <w:rPr>
          <w:rFonts w:cstheme="minorHAnsi"/>
          <w:bCs/>
          <w:sz w:val="16"/>
          <w:szCs w:val="16"/>
        </w:rPr>
        <w:t>poskytovatel</w:t>
      </w:r>
      <w:r w:rsidRPr="009F64E1">
        <w:rPr>
          <w:rFonts w:cstheme="minorHAnsi"/>
          <w:sz w:val="16"/>
          <w:szCs w:val="16"/>
        </w:rPr>
        <w:t xml:space="preserve"> zdravotních služeb, který má oprávnění k poskytování zdravotních služeb akutní lůžkové péče alespoň v jednom z následujících oborů: vnitřní lékařství, chirurgie</w:t>
      </w:r>
      <w:r w:rsidRPr="009F64E1">
        <w:rPr>
          <w:rFonts w:cstheme="minorHAnsi"/>
          <w:bCs/>
          <w:sz w:val="16"/>
          <w:szCs w:val="16"/>
        </w:rPr>
        <w:t xml:space="preserve">, a to na základě </w:t>
      </w:r>
      <w:r w:rsidRPr="009F64E1">
        <w:rPr>
          <w:rFonts w:cstheme="minorHAnsi"/>
          <w:bCs/>
          <w:sz w:val="16"/>
          <w:szCs w:val="16"/>
          <w:u w:val="single"/>
        </w:rPr>
        <w:t xml:space="preserve">žádosti zaslané místně </w:t>
      </w:r>
      <w:r w:rsidR="0080600B" w:rsidRPr="009F64E1">
        <w:rPr>
          <w:rFonts w:cstheme="minorHAnsi"/>
          <w:bCs/>
          <w:sz w:val="16"/>
          <w:szCs w:val="16"/>
          <w:u w:val="single"/>
        </w:rPr>
        <w:t>ZPŠ</w:t>
      </w:r>
    </w:p>
    <w:p w:rsidR="00AD7444" w:rsidRPr="009F64E1" w:rsidRDefault="00AD7444" w:rsidP="009F64E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9F64E1">
        <w:rPr>
          <w:rFonts w:cstheme="minorHAnsi"/>
          <w:sz w:val="16"/>
          <w:szCs w:val="16"/>
        </w:rPr>
        <w:lastRenderedPageBreak/>
        <w:t>poskytovatel zdravotních služeb lůžkové péče pro hospitalizovaného pacienta, který nebyl u poskytovatele hospitalizován z důvodu onemocnění Covid-19,</w:t>
      </w:r>
      <w:r w:rsidRPr="009F64E1">
        <w:rPr>
          <w:rFonts w:cstheme="minorHAnsi"/>
          <w:bCs/>
          <w:sz w:val="16"/>
          <w:szCs w:val="16"/>
        </w:rPr>
        <w:t xml:space="preserve"> a to na základě </w:t>
      </w:r>
      <w:r w:rsidRPr="009F64E1">
        <w:rPr>
          <w:rFonts w:cstheme="minorHAnsi"/>
          <w:bCs/>
          <w:sz w:val="16"/>
          <w:szCs w:val="16"/>
          <w:u w:val="single"/>
        </w:rPr>
        <w:t xml:space="preserve">žádosti zaslané </w:t>
      </w:r>
      <w:r w:rsidR="0080600B" w:rsidRPr="009F64E1">
        <w:rPr>
          <w:rFonts w:cstheme="minorHAnsi"/>
          <w:bCs/>
          <w:sz w:val="16"/>
          <w:szCs w:val="16"/>
          <w:u w:val="single"/>
        </w:rPr>
        <w:t>ZPŠ</w:t>
      </w:r>
    </w:p>
    <w:p w:rsidR="00AD7444" w:rsidRPr="00AD7444" w:rsidRDefault="00AD7444" w:rsidP="0080600B">
      <w:pPr>
        <w:pStyle w:val="Odstavecseseznamem"/>
        <w:numPr>
          <w:ilvl w:val="0"/>
          <w:numId w:val="8"/>
        </w:numPr>
        <w:spacing w:after="0" w:line="240" w:lineRule="auto"/>
        <w:ind w:left="567" w:hanging="425"/>
        <w:contextualSpacing w:val="0"/>
        <w:rPr>
          <w:rFonts w:cstheme="minorHAnsi"/>
          <w:sz w:val="16"/>
          <w:szCs w:val="16"/>
        </w:rPr>
      </w:pPr>
      <w:r w:rsidRPr="00AD7444">
        <w:rPr>
          <w:rFonts w:eastAsia="Times New Roman" w:cstheme="minorHAnsi"/>
          <w:sz w:val="16"/>
          <w:szCs w:val="16"/>
        </w:rPr>
        <w:t xml:space="preserve">vzhledem k tomu, že léčivý přípravek je zařazen do nemocničního číselníku, je nezbytné výkon 99915 </w:t>
      </w:r>
      <w:r w:rsidRPr="00AD7444">
        <w:rPr>
          <w:rFonts w:eastAsia="Times New Roman" w:cstheme="minorHAnsi"/>
          <w:b/>
          <w:bCs/>
          <w:sz w:val="16"/>
          <w:szCs w:val="16"/>
        </w:rPr>
        <w:t>nasmlouvat pouze na IČP lůžkového oddělení: _</w:t>
      </w:r>
      <w:r w:rsidRPr="00AD7444">
        <w:rPr>
          <w:rFonts w:eastAsia="Times New Roman" w:cstheme="minorHAnsi"/>
          <w:b/>
          <w:bCs/>
          <w:i/>
          <w:iCs/>
          <w:sz w:val="16"/>
          <w:szCs w:val="16"/>
        </w:rPr>
        <w:t>F</w:t>
      </w:r>
      <w:r w:rsidRPr="00AD7444">
        <w:rPr>
          <w:rFonts w:eastAsia="Times New Roman" w:cstheme="minorHAnsi"/>
          <w:b/>
          <w:bCs/>
          <w:sz w:val="16"/>
          <w:szCs w:val="16"/>
        </w:rPr>
        <w:t>_ nebo _</w:t>
      </w:r>
      <w:r w:rsidRPr="00AD7444">
        <w:rPr>
          <w:rFonts w:eastAsia="Times New Roman" w:cstheme="minorHAnsi"/>
          <w:b/>
          <w:bCs/>
          <w:i/>
          <w:iCs/>
          <w:sz w:val="16"/>
          <w:szCs w:val="16"/>
        </w:rPr>
        <w:t>H</w:t>
      </w:r>
      <w:r w:rsidRPr="00AD7444">
        <w:rPr>
          <w:rFonts w:eastAsia="Times New Roman" w:cstheme="minorHAnsi"/>
          <w:b/>
          <w:bCs/>
          <w:sz w:val="16"/>
          <w:szCs w:val="16"/>
        </w:rPr>
        <w:t xml:space="preserve">_ </w:t>
      </w:r>
      <w:r w:rsidRPr="00AD7444">
        <w:rPr>
          <w:rFonts w:eastAsia="Times New Roman" w:cstheme="minorHAnsi"/>
          <w:bCs/>
          <w:sz w:val="16"/>
          <w:szCs w:val="16"/>
        </w:rPr>
        <w:t>(ne na ambulantní pracoviště)</w:t>
      </w:r>
    </w:p>
    <w:p w:rsidR="00AD7444" w:rsidRPr="00AD7444" w:rsidRDefault="00AD7444" w:rsidP="0080600B">
      <w:pPr>
        <w:pStyle w:val="Odstavecseseznamem"/>
        <w:numPr>
          <w:ilvl w:val="0"/>
          <w:numId w:val="8"/>
        </w:numPr>
        <w:spacing w:after="0" w:line="240" w:lineRule="auto"/>
        <w:ind w:left="567" w:hanging="425"/>
        <w:contextualSpacing w:val="0"/>
        <w:rPr>
          <w:rFonts w:cstheme="minorHAnsi"/>
          <w:sz w:val="16"/>
          <w:szCs w:val="16"/>
        </w:rPr>
      </w:pPr>
      <w:r w:rsidRPr="00AD7444">
        <w:rPr>
          <w:rFonts w:eastAsia="Times New Roman" w:cstheme="minorHAnsi"/>
          <w:sz w:val="16"/>
          <w:szCs w:val="16"/>
        </w:rPr>
        <w:t>poskytovatel vykazuje výkon 99</w:t>
      </w:r>
      <w:r w:rsidR="0080600B">
        <w:rPr>
          <w:rFonts w:eastAsia="Times New Roman" w:cstheme="minorHAnsi"/>
          <w:sz w:val="16"/>
          <w:szCs w:val="16"/>
        </w:rPr>
        <w:t xml:space="preserve"> </w:t>
      </w:r>
      <w:r w:rsidRPr="00AD7444">
        <w:rPr>
          <w:rFonts w:eastAsia="Times New Roman" w:cstheme="minorHAnsi"/>
          <w:sz w:val="16"/>
          <w:szCs w:val="16"/>
        </w:rPr>
        <w:t>915 na dokladu 06, kde žadatel a poskytovatel bude stejné IČP s </w:t>
      </w:r>
      <w:r w:rsidRPr="00AD7444">
        <w:rPr>
          <w:rFonts w:eastAsia="Times New Roman" w:cstheme="minorHAnsi"/>
          <w:b/>
          <w:bCs/>
          <w:sz w:val="16"/>
          <w:szCs w:val="16"/>
        </w:rPr>
        <w:t>hospitalizační odborností žadatele i poskytovatele</w:t>
      </w:r>
      <w:r w:rsidRPr="00AD7444">
        <w:rPr>
          <w:rFonts w:eastAsia="Times New Roman" w:cstheme="minorHAnsi"/>
          <w:sz w:val="16"/>
          <w:szCs w:val="16"/>
        </w:rPr>
        <w:t xml:space="preserve"> (tohoto IČP)</w:t>
      </w:r>
    </w:p>
    <w:p w:rsidR="00AD7444" w:rsidRPr="00AD7444" w:rsidRDefault="00AD7444" w:rsidP="0080600B">
      <w:pPr>
        <w:pStyle w:val="Odstavecseseznamem"/>
        <w:numPr>
          <w:ilvl w:val="0"/>
          <w:numId w:val="8"/>
        </w:numPr>
        <w:spacing w:after="0" w:line="240" w:lineRule="auto"/>
        <w:ind w:left="567" w:hanging="425"/>
        <w:contextualSpacing w:val="0"/>
        <w:rPr>
          <w:rFonts w:cstheme="minorHAnsi"/>
          <w:sz w:val="16"/>
          <w:szCs w:val="16"/>
        </w:rPr>
      </w:pPr>
      <w:proofErr w:type="gramStart"/>
      <w:r w:rsidRPr="00AD7444">
        <w:rPr>
          <w:rFonts w:eastAsia="Times New Roman" w:cstheme="minorHAnsi"/>
          <w:sz w:val="16"/>
          <w:szCs w:val="16"/>
        </w:rPr>
        <w:t xml:space="preserve">k </w:t>
      </w:r>
      <w:r w:rsidR="0080600B">
        <w:rPr>
          <w:rFonts w:eastAsia="Times New Roman" w:cstheme="minorHAnsi"/>
          <w:sz w:val="16"/>
          <w:szCs w:val="16"/>
        </w:rPr>
        <w:t xml:space="preserve"> </w:t>
      </w:r>
      <w:r w:rsidRPr="00AD7444">
        <w:rPr>
          <w:rFonts w:eastAsia="Times New Roman" w:cstheme="minorHAnsi"/>
          <w:sz w:val="16"/>
          <w:szCs w:val="16"/>
        </w:rPr>
        <w:t>výkonu</w:t>
      </w:r>
      <w:proofErr w:type="gramEnd"/>
      <w:r w:rsidRPr="00AD7444">
        <w:rPr>
          <w:rFonts w:eastAsia="Times New Roman" w:cstheme="minorHAnsi"/>
          <w:sz w:val="16"/>
          <w:szCs w:val="16"/>
        </w:rPr>
        <w:t xml:space="preserve"> 99</w:t>
      </w:r>
      <w:r w:rsidR="00417481">
        <w:rPr>
          <w:rFonts w:eastAsia="Times New Roman" w:cstheme="minorHAnsi"/>
          <w:sz w:val="16"/>
          <w:szCs w:val="16"/>
        </w:rPr>
        <w:t xml:space="preserve"> </w:t>
      </w:r>
      <w:r w:rsidRPr="00AD7444">
        <w:rPr>
          <w:rFonts w:eastAsia="Times New Roman" w:cstheme="minorHAnsi"/>
          <w:sz w:val="16"/>
          <w:szCs w:val="16"/>
        </w:rPr>
        <w:t>915 se nevykazuje žádný další zdravotní výkon</w:t>
      </w:r>
    </w:p>
    <w:p w:rsidR="00AD7444" w:rsidRPr="00AD7444" w:rsidRDefault="00AD7444" w:rsidP="0080600B">
      <w:pPr>
        <w:pStyle w:val="Odstavecseseznamem"/>
        <w:numPr>
          <w:ilvl w:val="0"/>
          <w:numId w:val="8"/>
        </w:numPr>
        <w:spacing w:after="0" w:line="240" w:lineRule="auto"/>
        <w:ind w:left="567" w:hanging="425"/>
        <w:contextualSpacing w:val="0"/>
        <w:rPr>
          <w:rFonts w:cstheme="minorHAnsi"/>
          <w:b/>
          <w:sz w:val="16"/>
          <w:szCs w:val="16"/>
        </w:rPr>
      </w:pPr>
      <w:r w:rsidRPr="00AD7444">
        <w:rPr>
          <w:rFonts w:eastAsia="Times New Roman" w:cstheme="minorHAnsi"/>
          <w:b/>
          <w:sz w:val="16"/>
          <w:szCs w:val="16"/>
        </w:rPr>
        <w:t>ZULP LP BAMLANIVIMAB bude vykázán kódem V100084 na dokladu 03</w:t>
      </w:r>
    </w:p>
    <w:p w:rsidR="00AD7444" w:rsidRPr="00AD7444" w:rsidRDefault="00AD7444" w:rsidP="0080600B">
      <w:pPr>
        <w:pStyle w:val="Odstavecseseznamem"/>
        <w:numPr>
          <w:ilvl w:val="0"/>
          <w:numId w:val="8"/>
        </w:numPr>
        <w:spacing w:after="0" w:line="240" w:lineRule="auto"/>
        <w:ind w:left="567" w:hanging="425"/>
        <w:contextualSpacing w:val="0"/>
        <w:rPr>
          <w:rFonts w:cstheme="minorHAnsi"/>
          <w:b/>
          <w:sz w:val="16"/>
          <w:szCs w:val="16"/>
        </w:rPr>
      </w:pPr>
      <w:r w:rsidRPr="00AD7444">
        <w:rPr>
          <w:rFonts w:eastAsia="Times New Roman" w:cstheme="minorHAnsi"/>
          <w:b/>
          <w:sz w:val="16"/>
          <w:szCs w:val="16"/>
        </w:rPr>
        <w:t>ZULP LP ETESEVIMAB bude vykázán kódem V100095 na dokladu 03</w:t>
      </w:r>
    </w:p>
    <w:p w:rsidR="00AD7444" w:rsidRPr="00FF5F54" w:rsidRDefault="00AD7444" w:rsidP="0080600B">
      <w:pPr>
        <w:pStyle w:val="Odstavecseseznamem"/>
        <w:numPr>
          <w:ilvl w:val="0"/>
          <w:numId w:val="8"/>
        </w:numPr>
        <w:spacing w:after="0" w:line="240" w:lineRule="auto"/>
        <w:ind w:left="567" w:hanging="425"/>
        <w:contextualSpacing w:val="0"/>
        <w:rPr>
          <w:rFonts w:cstheme="minorHAnsi"/>
          <w:b/>
          <w:sz w:val="16"/>
          <w:szCs w:val="16"/>
        </w:rPr>
      </w:pPr>
      <w:r w:rsidRPr="00AD7444">
        <w:rPr>
          <w:rFonts w:eastAsia="Times New Roman" w:cstheme="minorHAnsi"/>
          <w:b/>
          <w:sz w:val="16"/>
          <w:szCs w:val="16"/>
        </w:rPr>
        <w:t>ZULP LP REGN-COV2 bude vykázán kódy V100088, V100089 na dokladu 03</w:t>
      </w:r>
    </w:p>
    <w:p w:rsidR="00FF5F54" w:rsidRPr="00FF5F54" w:rsidRDefault="00FF5F54" w:rsidP="00FF5F54">
      <w:pPr>
        <w:pStyle w:val="Odstavecseseznamem"/>
        <w:numPr>
          <w:ilvl w:val="0"/>
          <w:numId w:val="8"/>
        </w:numPr>
        <w:spacing w:after="0" w:line="240" w:lineRule="auto"/>
        <w:ind w:left="567" w:hanging="425"/>
        <w:contextualSpacing w:val="0"/>
        <w:jc w:val="both"/>
        <w:rPr>
          <w:rFonts w:eastAsia="Times New Roman" w:cstheme="minorHAnsi"/>
          <w:b/>
          <w:sz w:val="16"/>
          <w:szCs w:val="16"/>
          <w:highlight w:val="yellow"/>
        </w:rPr>
      </w:pPr>
      <w:r w:rsidRPr="00FF5F54">
        <w:rPr>
          <w:rFonts w:eastAsia="Times New Roman" w:cstheme="minorHAnsi"/>
          <w:b/>
          <w:sz w:val="16"/>
          <w:szCs w:val="16"/>
          <w:highlight w:val="yellow"/>
        </w:rPr>
        <w:t xml:space="preserve">ZULP LP REGN-COV2 dodaný jako </w:t>
      </w:r>
      <w:r w:rsidR="00BD0D48">
        <w:rPr>
          <w:rFonts w:eastAsia="Times New Roman" w:cstheme="minorHAnsi"/>
          <w:b/>
          <w:sz w:val="16"/>
          <w:szCs w:val="16"/>
          <w:highlight w:val="yellow"/>
        </w:rPr>
        <w:t>neregistrovaný léčivý přípravek v prosinci 2021</w:t>
      </w:r>
      <w:r w:rsidRPr="00FF5F54">
        <w:rPr>
          <w:rFonts w:eastAsia="Times New Roman" w:cstheme="minorHAnsi"/>
          <w:b/>
          <w:sz w:val="16"/>
          <w:szCs w:val="16"/>
          <w:highlight w:val="yellow"/>
        </w:rPr>
        <w:t xml:space="preserve"> bude vykázán kód</w:t>
      </w:r>
      <w:r w:rsidR="00BD0D48">
        <w:rPr>
          <w:rFonts w:eastAsia="Times New Roman" w:cstheme="minorHAnsi"/>
          <w:b/>
          <w:sz w:val="16"/>
          <w:szCs w:val="16"/>
          <w:highlight w:val="yellow"/>
        </w:rPr>
        <w:t>y</w:t>
      </w:r>
      <w:r w:rsidRPr="00FF5F54">
        <w:rPr>
          <w:rFonts w:eastAsia="Times New Roman" w:cstheme="minorHAnsi"/>
          <w:b/>
          <w:sz w:val="16"/>
          <w:szCs w:val="16"/>
          <w:highlight w:val="yellow"/>
        </w:rPr>
        <w:t xml:space="preserve"> V10013</w:t>
      </w:r>
      <w:r w:rsidR="00BD0D48">
        <w:rPr>
          <w:rFonts w:eastAsia="Times New Roman" w:cstheme="minorHAnsi"/>
          <w:b/>
          <w:sz w:val="16"/>
          <w:szCs w:val="16"/>
          <w:highlight w:val="yellow"/>
        </w:rPr>
        <w:t>3 a V100134</w:t>
      </w:r>
      <w:r w:rsidRPr="00FF5F54">
        <w:rPr>
          <w:rFonts w:eastAsia="Times New Roman" w:cstheme="minorHAnsi"/>
          <w:b/>
          <w:sz w:val="16"/>
          <w:szCs w:val="16"/>
          <w:highlight w:val="yellow"/>
        </w:rPr>
        <w:t xml:space="preserve"> na dokladu 03</w:t>
      </w:r>
    </w:p>
    <w:p w:rsidR="00FF5F54" w:rsidRPr="00BD0D48" w:rsidRDefault="00FF5F54" w:rsidP="00FF5F54">
      <w:pPr>
        <w:pStyle w:val="Odstavecseseznamem"/>
        <w:numPr>
          <w:ilvl w:val="0"/>
          <w:numId w:val="8"/>
        </w:numPr>
        <w:spacing w:after="0" w:line="240" w:lineRule="auto"/>
        <w:ind w:left="567" w:hanging="425"/>
        <w:contextualSpacing w:val="0"/>
        <w:jc w:val="both"/>
        <w:rPr>
          <w:rFonts w:eastAsia="Times New Roman" w:cstheme="minorHAnsi"/>
          <w:b/>
          <w:sz w:val="16"/>
          <w:szCs w:val="16"/>
        </w:rPr>
      </w:pPr>
      <w:r w:rsidRPr="00BD0D48">
        <w:rPr>
          <w:rFonts w:eastAsia="Times New Roman" w:cstheme="minorHAnsi"/>
          <w:b/>
          <w:sz w:val="16"/>
          <w:szCs w:val="16"/>
        </w:rPr>
        <w:t>ZULP LP REGKIRONA bude vykázán kódem 0255267 na dokladu 03</w:t>
      </w:r>
    </w:p>
    <w:p w:rsidR="00AD7444" w:rsidRPr="009F64E1" w:rsidRDefault="00AD7444" w:rsidP="0080600B">
      <w:pPr>
        <w:pStyle w:val="Odstavecseseznamem"/>
        <w:numPr>
          <w:ilvl w:val="0"/>
          <w:numId w:val="8"/>
        </w:numPr>
        <w:spacing w:after="0" w:line="240" w:lineRule="auto"/>
        <w:ind w:left="567" w:hanging="425"/>
        <w:contextualSpacing w:val="0"/>
        <w:rPr>
          <w:rFonts w:cstheme="minorHAnsi"/>
          <w:b/>
          <w:sz w:val="16"/>
          <w:szCs w:val="16"/>
        </w:rPr>
      </w:pPr>
      <w:r w:rsidRPr="009F64E1">
        <w:rPr>
          <w:rFonts w:eastAsia="Times New Roman" w:cstheme="minorHAnsi"/>
          <w:sz w:val="16"/>
          <w:szCs w:val="16"/>
        </w:rPr>
        <w:t>výkon 99915 a ZULP musí být vykázán se shodným datem</w:t>
      </w:r>
    </w:p>
    <w:p w:rsidR="00AD7444" w:rsidRPr="009F64E1" w:rsidRDefault="00AD7444" w:rsidP="0080600B">
      <w:pPr>
        <w:pStyle w:val="Odstavecseseznamem"/>
        <w:spacing w:after="0"/>
        <w:ind w:left="567"/>
        <w:contextualSpacing w:val="0"/>
        <w:rPr>
          <w:rFonts w:cstheme="minorHAnsi"/>
          <w:b/>
          <w:sz w:val="16"/>
          <w:szCs w:val="16"/>
        </w:rPr>
      </w:pPr>
    </w:p>
    <w:p w:rsidR="00AD7444" w:rsidRPr="009F64E1" w:rsidRDefault="00AD7444" w:rsidP="0080600B">
      <w:pPr>
        <w:pStyle w:val="Default"/>
        <w:numPr>
          <w:ilvl w:val="0"/>
          <w:numId w:val="10"/>
        </w:numPr>
        <w:ind w:left="567" w:hanging="567"/>
        <w:rPr>
          <w:rFonts w:asciiTheme="minorHAnsi" w:hAnsiTheme="minorHAnsi" w:cstheme="minorHAnsi"/>
          <w:b/>
          <w:bCs/>
          <w:sz w:val="16"/>
          <w:szCs w:val="16"/>
        </w:rPr>
      </w:pPr>
      <w:r w:rsidRPr="009F64E1">
        <w:rPr>
          <w:rFonts w:asciiTheme="minorHAnsi" w:hAnsiTheme="minorHAnsi" w:cstheme="minorHAnsi"/>
          <w:b/>
          <w:bCs/>
          <w:sz w:val="16"/>
          <w:szCs w:val="16"/>
        </w:rPr>
        <w:t xml:space="preserve">Poskytovatelé následné a dlouhodobé lůžkové péče </w:t>
      </w:r>
    </w:p>
    <w:p w:rsidR="00AD7444" w:rsidRPr="009F64E1" w:rsidRDefault="00AD7444" w:rsidP="0080600B">
      <w:pPr>
        <w:pStyle w:val="Odstavecseseznamem"/>
        <w:numPr>
          <w:ilvl w:val="0"/>
          <w:numId w:val="8"/>
        </w:numPr>
        <w:spacing w:after="0" w:line="276" w:lineRule="auto"/>
        <w:ind w:left="567" w:hanging="425"/>
        <w:contextualSpacing w:val="0"/>
        <w:rPr>
          <w:rFonts w:eastAsia="Times New Roman" w:cstheme="minorHAnsi"/>
          <w:sz w:val="16"/>
          <w:szCs w:val="16"/>
        </w:rPr>
      </w:pPr>
      <w:r w:rsidRPr="009F64E1">
        <w:rPr>
          <w:rFonts w:eastAsia="Times New Roman" w:cstheme="minorHAnsi"/>
          <w:sz w:val="16"/>
          <w:szCs w:val="16"/>
          <w:shd w:val="clear" w:color="auto" w:fill="FFFFFF"/>
        </w:rPr>
        <w:t>výkon 99</w:t>
      </w:r>
      <w:r w:rsidR="00417481" w:rsidRPr="009F64E1">
        <w:rPr>
          <w:rFonts w:eastAsia="Times New Roman" w:cstheme="minorHAnsi"/>
          <w:sz w:val="16"/>
          <w:szCs w:val="16"/>
          <w:shd w:val="clear" w:color="auto" w:fill="FFFFFF"/>
        </w:rPr>
        <w:t xml:space="preserve"> </w:t>
      </w:r>
      <w:r w:rsidRPr="009F64E1">
        <w:rPr>
          <w:rFonts w:eastAsia="Times New Roman" w:cstheme="minorHAnsi"/>
          <w:sz w:val="16"/>
          <w:szCs w:val="16"/>
          <w:shd w:val="clear" w:color="auto" w:fill="FFFFFF"/>
        </w:rPr>
        <w:t xml:space="preserve">915 bude nasmlouván </w:t>
      </w:r>
      <w:r w:rsidRPr="009F64E1">
        <w:rPr>
          <w:rFonts w:eastAsia="Times New Roman" w:cstheme="minorHAnsi"/>
          <w:b/>
          <w:sz w:val="16"/>
          <w:szCs w:val="16"/>
          <w:shd w:val="clear" w:color="auto" w:fill="FFFFFF"/>
        </w:rPr>
        <w:t>poskytovatelům zdravotních služeb</w:t>
      </w:r>
      <w:r w:rsidRPr="009F64E1">
        <w:rPr>
          <w:rFonts w:eastAsia="Times New Roman" w:cstheme="minorHAnsi"/>
          <w:sz w:val="16"/>
          <w:szCs w:val="16"/>
          <w:shd w:val="clear" w:color="auto" w:fill="FFFFFF"/>
        </w:rPr>
        <w:t xml:space="preserve"> dle rozhodnutí MZ ČR</w:t>
      </w:r>
    </w:p>
    <w:p w:rsidR="00417481" w:rsidRPr="009F64E1" w:rsidRDefault="00AD7444" w:rsidP="001B194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theme="minorHAnsi"/>
          <w:sz w:val="16"/>
          <w:szCs w:val="16"/>
        </w:rPr>
      </w:pPr>
      <w:r w:rsidRPr="009F64E1">
        <w:rPr>
          <w:rFonts w:cstheme="minorHAnsi"/>
          <w:sz w:val="16"/>
          <w:szCs w:val="16"/>
        </w:rPr>
        <w:t>poskytovatel zdravotních služeb lůžkové péče pro hospitalizovaného pojištěnce, který nebyl u poskytovatele hospitalizován z důvodu onemocnění Covid-19,</w:t>
      </w:r>
      <w:r w:rsidRPr="009F64E1">
        <w:rPr>
          <w:rFonts w:cstheme="minorHAnsi"/>
          <w:bCs/>
          <w:sz w:val="16"/>
          <w:szCs w:val="16"/>
        </w:rPr>
        <w:t xml:space="preserve"> a to na základě zaslané </w:t>
      </w:r>
      <w:proofErr w:type="gramStart"/>
      <w:r w:rsidR="00417481" w:rsidRPr="009F64E1">
        <w:rPr>
          <w:rFonts w:cstheme="minorHAnsi"/>
          <w:bCs/>
          <w:sz w:val="16"/>
          <w:szCs w:val="16"/>
        </w:rPr>
        <w:t>žádosti  ZPŠ</w:t>
      </w:r>
      <w:proofErr w:type="gramEnd"/>
    </w:p>
    <w:p w:rsidR="00AD7444" w:rsidRPr="009F64E1" w:rsidRDefault="00AD7444" w:rsidP="001B194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theme="minorHAnsi"/>
          <w:sz w:val="16"/>
          <w:szCs w:val="16"/>
        </w:rPr>
      </w:pPr>
      <w:r w:rsidRPr="009F64E1">
        <w:rPr>
          <w:rFonts w:cstheme="minorHAnsi"/>
          <w:sz w:val="16"/>
          <w:szCs w:val="16"/>
        </w:rPr>
        <w:t xml:space="preserve">vzhledem k tomu, že léčivý přípravek je zařazen do nemocničního číselníku a </w:t>
      </w:r>
      <w:bookmarkStart w:id="2" w:name="_Hlk88135059"/>
      <w:r w:rsidRPr="009F64E1">
        <w:rPr>
          <w:rFonts w:cstheme="minorHAnsi"/>
          <w:sz w:val="16"/>
          <w:szCs w:val="16"/>
        </w:rPr>
        <w:t>jedná se o hospitalizovaného p</w:t>
      </w:r>
      <w:bookmarkEnd w:id="2"/>
      <w:r w:rsidRPr="009F64E1">
        <w:rPr>
          <w:rFonts w:cstheme="minorHAnsi"/>
          <w:sz w:val="16"/>
          <w:szCs w:val="16"/>
        </w:rPr>
        <w:t>ojištěnce, je nezbytné výkon 99</w:t>
      </w:r>
      <w:r w:rsidR="00417481" w:rsidRPr="009F64E1">
        <w:rPr>
          <w:rFonts w:cstheme="minorHAnsi"/>
          <w:sz w:val="16"/>
          <w:szCs w:val="16"/>
        </w:rPr>
        <w:t xml:space="preserve"> </w:t>
      </w:r>
      <w:r w:rsidRPr="009F64E1">
        <w:rPr>
          <w:rFonts w:cstheme="minorHAnsi"/>
          <w:sz w:val="16"/>
          <w:szCs w:val="16"/>
        </w:rPr>
        <w:t xml:space="preserve">915 </w:t>
      </w:r>
      <w:r w:rsidRPr="009F64E1">
        <w:rPr>
          <w:rFonts w:cstheme="minorHAnsi"/>
          <w:b/>
          <w:bCs/>
          <w:sz w:val="16"/>
          <w:szCs w:val="16"/>
        </w:rPr>
        <w:t xml:space="preserve">nasmlouvat pouze na IČP lůžkového oddělení: </w:t>
      </w:r>
      <w:r w:rsidRPr="009F64E1">
        <w:rPr>
          <w:rFonts w:cstheme="minorHAnsi"/>
          <w:b/>
          <w:bCs/>
          <w:i/>
          <w:sz w:val="16"/>
          <w:szCs w:val="16"/>
        </w:rPr>
        <w:t>F, H, U, D</w:t>
      </w:r>
      <w:r w:rsidRPr="009F64E1">
        <w:rPr>
          <w:rFonts w:cstheme="minorHAnsi"/>
          <w:b/>
          <w:bCs/>
          <w:sz w:val="16"/>
          <w:szCs w:val="16"/>
        </w:rPr>
        <w:t xml:space="preserve"> </w:t>
      </w:r>
      <w:r w:rsidRPr="009F64E1">
        <w:rPr>
          <w:rFonts w:cstheme="minorHAnsi"/>
          <w:sz w:val="16"/>
          <w:szCs w:val="16"/>
        </w:rPr>
        <w:t xml:space="preserve">(ne na ambulantní pracoviště), </w:t>
      </w:r>
    </w:p>
    <w:p w:rsidR="00AD7444" w:rsidRPr="009F64E1" w:rsidRDefault="00AD7444" w:rsidP="0080600B">
      <w:pPr>
        <w:pStyle w:val="Default"/>
        <w:numPr>
          <w:ilvl w:val="0"/>
          <w:numId w:val="8"/>
        </w:numPr>
        <w:ind w:left="567" w:hanging="425"/>
        <w:rPr>
          <w:rFonts w:asciiTheme="minorHAnsi" w:hAnsiTheme="minorHAnsi" w:cstheme="minorHAnsi"/>
          <w:sz w:val="16"/>
          <w:szCs w:val="16"/>
        </w:rPr>
      </w:pPr>
      <w:r w:rsidRPr="009F64E1">
        <w:rPr>
          <w:rFonts w:asciiTheme="minorHAnsi" w:hAnsiTheme="minorHAnsi" w:cstheme="minorHAnsi"/>
          <w:sz w:val="16"/>
          <w:szCs w:val="16"/>
        </w:rPr>
        <w:t xml:space="preserve">poskytovatel vykazuje </w:t>
      </w:r>
      <w:proofErr w:type="gramStart"/>
      <w:r w:rsidR="001811F5" w:rsidRPr="009F64E1">
        <w:rPr>
          <w:rFonts w:asciiTheme="minorHAnsi" w:hAnsiTheme="minorHAnsi" w:cstheme="minorHAnsi"/>
          <w:sz w:val="16"/>
          <w:szCs w:val="16"/>
        </w:rPr>
        <w:t>„„</w:t>
      </w:r>
      <w:r w:rsidRPr="009F64E1">
        <w:rPr>
          <w:rFonts w:asciiTheme="minorHAnsi" w:hAnsiTheme="minorHAnsi" w:cstheme="minorHAnsi"/>
          <w:sz w:val="16"/>
          <w:szCs w:val="16"/>
        </w:rPr>
        <w:t xml:space="preserve"> výkon</w:t>
      </w:r>
      <w:proofErr w:type="gramEnd"/>
      <w:r w:rsidRPr="009F64E1">
        <w:rPr>
          <w:rFonts w:asciiTheme="minorHAnsi" w:hAnsiTheme="minorHAnsi" w:cstheme="minorHAnsi"/>
          <w:sz w:val="16"/>
          <w:szCs w:val="16"/>
        </w:rPr>
        <w:t xml:space="preserve"> 99</w:t>
      </w:r>
      <w:r w:rsidR="00417481" w:rsidRPr="009F64E1">
        <w:rPr>
          <w:rFonts w:asciiTheme="minorHAnsi" w:hAnsiTheme="minorHAnsi" w:cstheme="minorHAnsi"/>
          <w:sz w:val="16"/>
          <w:szCs w:val="16"/>
        </w:rPr>
        <w:t xml:space="preserve"> </w:t>
      </w:r>
      <w:r w:rsidRPr="009F64E1">
        <w:rPr>
          <w:rFonts w:asciiTheme="minorHAnsi" w:hAnsiTheme="minorHAnsi" w:cstheme="minorHAnsi"/>
          <w:sz w:val="16"/>
          <w:szCs w:val="16"/>
        </w:rPr>
        <w:t xml:space="preserve">915 za hospitalizovaného pojištěnce </w:t>
      </w:r>
      <w:r w:rsidRPr="009F64E1">
        <w:rPr>
          <w:rFonts w:asciiTheme="minorHAnsi" w:hAnsiTheme="minorHAnsi" w:cstheme="minorHAnsi"/>
          <w:b/>
          <w:sz w:val="16"/>
          <w:szCs w:val="16"/>
        </w:rPr>
        <w:t>na dokladu 02</w:t>
      </w:r>
      <w:r w:rsidRPr="009F64E1">
        <w:rPr>
          <w:rFonts w:asciiTheme="minorHAnsi" w:hAnsiTheme="minorHAnsi" w:cstheme="minorHAnsi"/>
          <w:sz w:val="16"/>
          <w:szCs w:val="16"/>
        </w:rPr>
        <w:t xml:space="preserve">  </w:t>
      </w:r>
    </w:p>
    <w:p w:rsidR="00AD7444" w:rsidRPr="009F64E1" w:rsidRDefault="00AD7444" w:rsidP="0080600B">
      <w:pPr>
        <w:pStyle w:val="Default"/>
        <w:numPr>
          <w:ilvl w:val="0"/>
          <w:numId w:val="8"/>
        </w:numPr>
        <w:ind w:left="567" w:hanging="425"/>
        <w:rPr>
          <w:rFonts w:asciiTheme="minorHAnsi" w:hAnsiTheme="minorHAnsi" w:cstheme="minorHAnsi"/>
          <w:sz w:val="16"/>
          <w:szCs w:val="16"/>
        </w:rPr>
      </w:pPr>
      <w:r w:rsidRPr="009F64E1">
        <w:rPr>
          <w:rFonts w:asciiTheme="minorHAnsi" w:hAnsiTheme="minorHAnsi" w:cstheme="minorHAnsi"/>
          <w:sz w:val="16"/>
          <w:szCs w:val="16"/>
        </w:rPr>
        <w:t>k výkonu 99</w:t>
      </w:r>
      <w:r w:rsidR="00417481" w:rsidRPr="009F64E1">
        <w:rPr>
          <w:rFonts w:asciiTheme="minorHAnsi" w:hAnsiTheme="minorHAnsi" w:cstheme="minorHAnsi"/>
          <w:sz w:val="16"/>
          <w:szCs w:val="16"/>
        </w:rPr>
        <w:t xml:space="preserve"> </w:t>
      </w:r>
      <w:r w:rsidRPr="009F64E1">
        <w:rPr>
          <w:rFonts w:asciiTheme="minorHAnsi" w:hAnsiTheme="minorHAnsi" w:cstheme="minorHAnsi"/>
          <w:sz w:val="16"/>
          <w:szCs w:val="16"/>
        </w:rPr>
        <w:t xml:space="preserve">915 se nevykazuje žádný další zdravotní výkon </w:t>
      </w:r>
    </w:p>
    <w:p w:rsidR="00AD7444" w:rsidRPr="009F64E1" w:rsidRDefault="00AD7444" w:rsidP="0080600B">
      <w:pPr>
        <w:pStyle w:val="Default"/>
        <w:numPr>
          <w:ilvl w:val="0"/>
          <w:numId w:val="8"/>
        </w:numPr>
        <w:ind w:left="567" w:hanging="425"/>
        <w:rPr>
          <w:rFonts w:asciiTheme="minorHAnsi" w:hAnsiTheme="minorHAnsi" w:cstheme="minorHAnsi"/>
          <w:sz w:val="16"/>
          <w:szCs w:val="16"/>
        </w:rPr>
      </w:pPr>
      <w:r w:rsidRPr="009F64E1">
        <w:rPr>
          <w:rFonts w:asciiTheme="minorHAnsi" w:hAnsiTheme="minorHAnsi" w:cstheme="minorHAnsi"/>
          <w:b/>
          <w:bCs/>
          <w:sz w:val="16"/>
          <w:szCs w:val="16"/>
        </w:rPr>
        <w:t xml:space="preserve">ZULP LP BAMLANIVIMAB bude vykázán kódem V100084 na dokladu 03 </w:t>
      </w:r>
    </w:p>
    <w:p w:rsidR="00AD7444" w:rsidRPr="009F64E1" w:rsidRDefault="00AD7444" w:rsidP="0080600B">
      <w:pPr>
        <w:pStyle w:val="Default"/>
        <w:numPr>
          <w:ilvl w:val="0"/>
          <w:numId w:val="8"/>
        </w:numPr>
        <w:ind w:left="567" w:hanging="425"/>
        <w:rPr>
          <w:rFonts w:asciiTheme="minorHAnsi" w:hAnsiTheme="minorHAnsi" w:cstheme="minorHAnsi"/>
          <w:sz w:val="16"/>
          <w:szCs w:val="16"/>
        </w:rPr>
      </w:pPr>
      <w:r w:rsidRPr="009F64E1">
        <w:rPr>
          <w:rFonts w:asciiTheme="minorHAnsi" w:hAnsiTheme="minorHAnsi" w:cstheme="minorHAnsi"/>
          <w:b/>
          <w:bCs/>
          <w:sz w:val="16"/>
          <w:szCs w:val="16"/>
        </w:rPr>
        <w:t xml:space="preserve">ZULP LP ETESEVIMAB bude vykázán kódem V100095 na dokladu 03 </w:t>
      </w:r>
    </w:p>
    <w:p w:rsidR="00AD7444" w:rsidRPr="00252164" w:rsidRDefault="00AD7444" w:rsidP="0080600B">
      <w:pPr>
        <w:pStyle w:val="Default"/>
        <w:numPr>
          <w:ilvl w:val="0"/>
          <w:numId w:val="8"/>
        </w:numPr>
        <w:ind w:left="567" w:hanging="425"/>
        <w:rPr>
          <w:rFonts w:asciiTheme="minorHAnsi" w:hAnsiTheme="minorHAnsi" w:cstheme="minorHAnsi"/>
          <w:sz w:val="16"/>
          <w:szCs w:val="16"/>
        </w:rPr>
      </w:pPr>
      <w:r w:rsidRPr="00252164">
        <w:rPr>
          <w:rFonts w:asciiTheme="minorHAnsi" w:hAnsiTheme="minorHAnsi" w:cstheme="minorHAnsi"/>
          <w:b/>
          <w:bCs/>
          <w:sz w:val="16"/>
          <w:szCs w:val="16"/>
        </w:rPr>
        <w:t xml:space="preserve">ZULP LP REGN-COV2 bude vykázán kódy V100088, V100089 na dokladu 03 </w:t>
      </w:r>
    </w:p>
    <w:p w:rsidR="008A5DFA" w:rsidRPr="00FF5F54" w:rsidRDefault="008A5DFA" w:rsidP="008A5DFA">
      <w:pPr>
        <w:pStyle w:val="Odstavecseseznamem"/>
        <w:numPr>
          <w:ilvl w:val="0"/>
          <w:numId w:val="8"/>
        </w:numPr>
        <w:spacing w:after="0" w:line="240" w:lineRule="auto"/>
        <w:ind w:left="567" w:hanging="425"/>
        <w:contextualSpacing w:val="0"/>
        <w:jc w:val="both"/>
        <w:rPr>
          <w:rFonts w:eastAsia="Times New Roman" w:cstheme="minorHAnsi"/>
          <w:b/>
          <w:sz w:val="16"/>
          <w:szCs w:val="16"/>
          <w:highlight w:val="yellow"/>
        </w:rPr>
      </w:pPr>
      <w:r w:rsidRPr="00FF5F54">
        <w:rPr>
          <w:rFonts w:eastAsia="Times New Roman" w:cstheme="minorHAnsi"/>
          <w:b/>
          <w:sz w:val="16"/>
          <w:szCs w:val="16"/>
          <w:highlight w:val="yellow"/>
        </w:rPr>
        <w:t xml:space="preserve">ZULP LP REGN-COV2 dodaný jako </w:t>
      </w:r>
      <w:r>
        <w:rPr>
          <w:rFonts w:eastAsia="Times New Roman" w:cstheme="minorHAnsi"/>
          <w:b/>
          <w:sz w:val="16"/>
          <w:szCs w:val="16"/>
          <w:highlight w:val="yellow"/>
        </w:rPr>
        <w:t>neregistrovaný léčivý přípravek v prosinci 2021</w:t>
      </w:r>
      <w:r w:rsidRPr="00FF5F54">
        <w:rPr>
          <w:rFonts w:eastAsia="Times New Roman" w:cstheme="minorHAnsi"/>
          <w:b/>
          <w:sz w:val="16"/>
          <w:szCs w:val="16"/>
          <w:highlight w:val="yellow"/>
        </w:rPr>
        <w:t xml:space="preserve"> bude vykázán kód</w:t>
      </w:r>
      <w:r>
        <w:rPr>
          <w:rFonts w:eastAsia="Times New Roman" w:cstheme="minorHAnsi"/>
          <w:b/>
          <w:sz w:val="16"/>
          <w:szCs w:val="16"/>
          <w:highlight w:val="yellow"/>
        </w:rPr>
        <w:t>y</w:t>
      </w:r>
      <w:r w:rsidRPr="00FF5F54">
        <w:rPr>
          <w:rFonts w:eastAsia="Times New Roman" w:cstheme="minorHAnsi"/>
          <w:b/>
          <w:sz w:val="16"/>
          <w:szCs w:val="16"/>
          <w:highlight w:val="yellow"/>
        </w:rPr>
        <w:t xml:space="preserve"> V10013</w:t>
      </w:r>
      <w:r>
        <w:rPr>
          <w:rFonts w:eastAsia="Times New Roman" w:cstheme="minorHAnsi"/>
          <w:b/>
          <w:sz w:val="16"/>
          <w:szCs w:val="16"/>
          <w:highlight w:val="yellow"/>
        </w:rPr>
        <w:t>3 a V100134</w:t>
      </w:r>
      <w:r w:rsidRPr="00FF5F54">
        <w:rPr>
          <w:rFonts w:eastAsia="Times New Roman" w:cstheme="minorHAnsi"/>
          <w:b/>
          <w:sz w:val="16"/>
          <w:szCs w:val="16"/>
          <w:highlight w:val="yellow"/>
        </w:rPr>
        <w:t xml:space="preserve"> na dokladu 03</w:t>
      </w:r>
    </w:p>
    <w:p w:rsidR="00252164" w:rsidRPr="008A5DFA" w:rsidRDefault="00252164" w:rsidP="00252164">
      <w:pPr>
        <w:pStyle w:val="Odstavecseseznamem"/>
        <w:numPr>
          <w:ilvl w:val="0"/>
          <w:numId w:val="8"/>
        </w:numPr>
        <w:spacing w:after="0" w:line="240" w:lineRule="auto"/>
        <w:ind w:left="567" w:hanging="425"/>
        <w:contextualSpacing w:val="0"/>
        <w:jc w:val="both"/>
        <w:rPr>
          <w:b/>
          <w:sz w:val="16"/>
          <w:szCs w:val="16"/>
        </w:rPr>
      </w:pPr>
      <w:r w:rsidRPr="008A5DFA">
        <w:rPr>
          <w:b/>
          <w:sz w:val="16"/>
          <w:szCs w:val="16"/>
        </w:rPr>
        <w:t xml:space="preserve">ZULP LP REGKIRONA </w:t>
      </w:r>
      <w:r w:rsidRPr="008A5DFA">
        <w:rPr>
          <w:rFonts w:eastAsia="Times New Roman"/>
          <w:b/>
          <w:sz w:val="16"/>
          <w:szCs w:val="16"/>
        </w:rPr>
        <w:t>bude vykázán kódem 0255267 na dokladu 03</w:t>
      </w:r>
    </w:p>
    <w:p w:rsidR="00AD7444" w:rsidRPr="009F64E1" w:rsidRDefault="00B16B36" w:rsidP="0080600B">
      <w:pPr>
        <w:pStyle w:val="Default"/>
        <w:numPr>
          <w:ilvl w:val="0"/>
          <w:numId w:val="8"/>
        </w:numPr>
        <w:ind w:left="567" w:hanging="425"/>
        <w:rPr>
          <w:rFonts w:asciiTheme="minorHAnsi" w:hAnsiTheme="minorHAnsi" w:cstheme="minorHAnsi"/>
          <w:sz w:val="16"/>
          <w:szCs w:val="16"/>
        </w:rPr>
      </w:pPr>
      <w:r w:rsidRPr="009F64E1">
        <w:rPr>
          <w:rFonts w:asciiTheme="minorHAnsi" w:hAnsiTheme="minorHAnsi" w:cstheme="minorHAnsi"/>
          <w:sz w:val="16"/>
          <w:szCs w:val="16"/>
        </w:rPr>
        <w:t xml:space="preserve"> </w:t>
      </w:r>
      <w:r w:rsidR="00AD7444" w:rsidRPr="009F64E1">
        <w:rPr>
          <w:rFonts w:asciiTheme="minorHAnsi" w:hAnsiTheme="minorHAnsi" w:cstheme="minorHAnsi"/>
          <w:sz w:val="16"/>
          <w:szCs w:val="16"/>
        </w:rPr>
        <w:t xml:space="preserve">výkon 99915 a ZULP musí být vykázán se shodným datem </w:t>
      </w:r>
    </w:p>
    <w:p w:rsidR="00AD7444" w:rsidRPr="00AD7444" w:rsidRDefault="00AD7444" w:rsidP="00AD7444">
      <w:pPr>
        <w:pStyle w:val="Default"/>
        <w:rPr>
          <w:rFonts w:asciiTheme="minorHAnsi" w:hAnsiTheme="minorHAnsi" w:cstheme="minorHAnsi"/>
          <w:sz w:val="16"/>
          <w:szCs w:val="16"/>
          <w:highlight w:val="yellow"/>
        </w:rPr>
      </w:pPr>
    </w:p>
    <w:p w:rsidR="00AD7444" w:rsidRPr="00AD7444" w:rsidRDefault="00AD7444" w:rsidP="00491851">
      <w:pPr>
        <w:jc w:val="both"/>
        <w:rPr>
          <w:rFonts w:cstheme="minorHAnsi"/>
          <w:sz w:val="16"/>
          <w:szCs w:val="16"/>
        </w:rPr>
      </w:pPr>
    </w:p>
    <w:sectPr w:rsidR="00AD7444" w:rsidRPr="00AD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18B6"/>
    <w:multiLevelType w:val="hybridMultilevel"/>
    <w:tmpl w:val="7F207C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38AC"/>
    <w:multiLevelType w:val="hybridMultilevel"/>
    <w:tmpl w:val="F3CEF06A"/>
    <w:lvl w:ilvl="0" w:tplc="91A637AA">
      <w:start w:val="4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AE8778A"/>
    <w:multiLevelType w:val="hybridMultilevel"/>
    <w:tmpl w:val="90324540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225F03"/>
    <w:multiLevelType w:val="hybridMultilevel"/>
    <w:tmpl w:val="A02C3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332AB"/>
    <w:multiLevelType w:val="hybridMultilevel"/>
    <w:tmpl w:val="A92469AA"/>
    <w:lvl w:ilvl="0" w:tplc="1ECCE5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82778"/>
    <w:multiLevelType w:val="hybridMultilevel"/>
    <w:tmpl w:val="E654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D27EF"/>
    <w:multiLevelType w:val="hybridMultilevel"/>
    <w:tmpl w:val="89D070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333500A"/>
    <w:multiLevelType w:val="hybridMultilevel"/>
    <w:tmpl w:val="A454CCCE"/>
    <w:lvl w:ilvl="0" w:tplc="B2EEF1FA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98F1111"/>
    <w:multiLevelType w:val="hybridMultilevel"/>
    <w:tmpl w:val="C9F0A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A3"/>
    <w:rsid w:val="00100ED2"/>
    <w:rsid w:val="001811F5"/>
    <w:rsid w:val="001C3C75"/>
    <w:rsid w:val="00252164"/>
    <w:rsid w:val="00265DFD"/>
    <w:rsid w:val="00291733"/>
    <w:rsid w:val="00301B96"/>
    <w:rsid w:val="003045DD"/>
    <w:rsid w:val="00417481"/>
    <w:rsid w:val="00491851"/>
    <w:rsid w:val="00506DB7"/>
    <w:rsid w:val="005975A9"/>
    <w:rsid w:val="005E2C62"/>
    <w:rsid w:val="006353EA"/>
    <w:rsid w:val="006633BC"/>
    <w:rsid w:val="00736CAA"/>
    <w:rsid w:val="0080600B"/>
    <w:rsid w:val="008A5DFA"/>
    <w:rsid w:val="008C378A"/>
    <w:rsid w:val="008F143E"/>
    <w:rsid w:val="00961FA3"/>
    <w:rsid w:val="009719AC"/>
    <w:rsid w:val="009D0D28"/>
    <w:rsid w:val="009F2AC8"/>
    <w:rsid w:val="009F64E1"/>
    <w:rsid w:val="00A24391"/>
    <w:rsid w:val="00AD7444"/>
    <w:rsid w:val="00B024A2"/>
    <w:rsid w:val="00B16B36"/>
    <w:rsid w:val="00BA2D84"/>
    <w:rsid w:val="00BD0D48"/>
    <w:rsid w:val="00C127BB"/>
    <w:rsid w:val="00C72DC7"/>
    <w:rsid w:val="00D225BB"/>
    <w:rsid w:val="00DA5E01"/>
    <w:rsid w:val="00E03B25"/>
    <w:rsid w:val="00ED44A6"/>
    <w:rsid w:val="00EF0FDD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DC650-E402-486D-86CF-8BE6D3B2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61FA3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961FA3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961FA3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961FA3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961FA3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961FA3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961FA3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961FA3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961FA3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1FA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61FA3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61FA3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61FA3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61F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61FA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61F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61FA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61FA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5E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5E01"/>
    <w:rPr>
      <w:color w:val="605E5C"/>
      <w:shd w:val="clear" w:color="auto" w:fill="E1DFDD"/>
    </w:rPr>
  </w:style>
  <w:style w:type="paragraph" w:styleId="Odstavecseseznamem">
    <w:name w:val="List Paragraph"/>
    <w:aliases w:val="Seznam odrážkový,Nad,List Paragraph,Odstavec cíl se seznamem,Odstavec se seznamem5,Odstavec_muj,Odrážky,Odstavec_muj1,Odstavec_muj2,Odstavec_muj3,Nad1,List Paragraph1,Odstavec_muj4,Nad2,List Paragraph2,Odstavec_muj5,Odstavec_muj6"/>
    <w:basedOn w:val="Normln"/>
    <w:link w:val="OdstavecseseznamemChar"/>
    <w:uiPriority w:val="34"/>
    <w:qFormat/>
    <w:rsid w:val="00291733"/>
    <w:pPr>
      <w:ind w:left="720"/>
      <w:contextualSpacing/>
    </w:pPr>
  </w:style>
  <w:style w:type="character" w:customStyle="1" w:styleId="OdstavecseseznamemChar">
    <w:name w:val="Odstavec se seznamem Char"/>
    <w:aliases w:val="Seznam odrážkový Char,Nad Char,List Paragraph Char,Odstavec cíl se seznamem Char,Odstavec se seznamem5 Char,Odstavec_muj Char,Odrážky Char,Odstavec_muj1 Char,Odstavec_muj2 Char,Odstavec_muj3 Char,Nad1 Char,List Paragraph1 Char"/>
    <w:link w:val="Odstavecseseznamem"/>
    <w:uiPriority w:val="34"/>
    <w:locked/>
    <w:rsid w:val="00AD7444"/>
  </w:style>
  <w:style w:type="paragraph" w:customStyle="1" w:styleId="Default">
    <w:name w:val="Default"/>
    <w:basedOn w:val="Normln"/>
    <w:rsid w:val="00AD744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06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pro-zdravotni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navirus.mzcr.cz/wp-content/uploads/2021/09/Rozhodnut%C3%AD-o-do%C4%8Dasn%C3%A9m-povolen%C3%AD-p%C5%99%C3%ADpravku-REGN-COV2-s-obsahem-l%C3%A9%C4%8Div%C3%BDch-l%C3%A1tek-casirivimab-a-imdevimab.pdf" TargetMode="External"/><Relationship Id="rId5" Type="http://schemas.openxmlformats.org/officeDocument/2006/relationships/hyperlink" Target="https://koronavirus.mzcr.cz/wp-content/uploads/2021/09/Rozhodnut%C3%AD-o-do%C4%8Dasn%C3%A9m-povolen%C3%AD-p%C5%99%C3%ADpravk%C5%AF-Bamlanivimab-LY-CoV-555-d%C5%99%C3%ADve-LY3819253-koncentr%C3%A1t-pro-infuzn%C3%AD-roztok-700-mg-a-Etesevimab-koncentr%C3%A1t-pro-infuzn%C3%AD-roztok-700-mg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Vladimír</dc:creator>
  <cp:keywords/>
  <dc:description/>
  <cp:lastModifiedBy>Hlaváčková, Markéta</cp:lastModifiedBy>
  <cp:revision>2</cp:revision>
  <dcterms:created xsi:type="dcterms:W3CDTF">2021-12-13T09:41:00Z</dcterms:created>
  <dcterms:modified xsi:type="dcterms:W3CDTF">2021-12-13T09:41:00Z</dcterms:modified>
</cp:coreProperties>
</file>