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F1D" w:rsidRDefault="00747F1D" w:rsidP="00747F1D">
      <w:pPr>
        <w:jc w:val="cente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7E04">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Organizační opatření ZPŠ </w:t>
      </w:r>
      <w:r w:rsidR="000C5262">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r w:rsidRPr="008E7E04">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Pr="008E7E04">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022</w:t>
      </w:r>
    </w:p>
    <w:p w:rsidR="00747F1D" w:rsidRDefault="00747F1D" w:rsidP="00747F1D">
      <w:pPr>
        <w:jc w:val="cente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68D5">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 souvislosti s onemocněním COVID-19 způsobeným virem SARS-CoV-2</w:t>
      </w:r>
    </w:p>
    <w:p w:rsidR="006B4186" w:rsidRPr="000C5262" w:rsidRDefault="00747F1D" w:rsidP="00747F1D">
      <w:pPr>
        <w:jc w:val="center"/>
        <w:rPr>
          <w:rFonts w:eastAsia="Calibri"/>
          <w:b/>
          <w:color w:val="ED7D31" w:themeColor="accent2"/>
          <w:sz w:val="36"/>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5262">
        <w:rPr>
          <w:rFonts w:eastAsia="Calibri"/>
          <w:b/>
          <w:color w:val="ED7D31" w:themeColor="accent2"/>
          <w:sz w:val="36"/>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RT PCR testování</w:t>
      </w:r>
    </w:p>
    <w:p w:rsidR="00747F1D" w:rsidRDefault="00747F1D" w:rsidP="00747F1D">
      <w:pPr>
        <w:jc w:val="center"/>
        <w:rPr>
          <w:rFonts w:eastAsia="Calibri"/>
          <w:b/>
          <w:color w:val="ED7D31" w:themeColor="accent2"/>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C5262" w:rsidRDefault="000C5262" w:rsidP="00747F1D">
      <w:pPr>
        <w:rPr>
          <w:b/>
          <w:sz w:val="16"/>
          <w:szCs w:val="16"/>
        </w:rPr>
      </w:pPr>
    </w:p>
    <w:p w:rsidR="00747F1D" w:rsidRDefault="00747F1D" w:rsidP="00747F1D">
      <w:pPr>
        <w:rPr>
          <w:b/>
          <w:sz w:val="16"/>
          <w:szCs w:val="16"/>
        </w:rPr>
      </w:pPr>
      <w:r w:rsidRPr="00747F1D">
        <w:rPr>
          <w:b/>
          <w:sz w:val="16"/>
          <w:szCs w:val="16"/>
        </w:rPr>
        <w:t xml:space="preserve">Datum vydání </w:t>
      </w:r>
      <w:r w:rsidR="000C5262">
        <w:rPr>
          <w:b/>
          <w:sz w:val="16"/>
          <w:szCs w:val="16"/>
        </w:rPr>
        <w:t>28</w:t>
      </w:r>
      <w:r>
        <w:rPr>
          <w:b/>
          <w:sz w:val="16"/>
          <w:szCs w:val="16"/>
        </w:rPr>
        <w:t>.1.2022                                                                                                                                                                      Platnost dnem vydání</w:t>
      </w:r>
    </w:p>
    <w:p w:rsidR="00747F1D" w:rsidRDefault="00747F1D" w:rsidP="00747F1D">
      <w:pPr>
        <w:rPr>
          <w:b/>
          <w:sz w:val="16"/>
          <w:szCs w:val="16"/>
        </w:rPr>
      </w:pPr>
    </w:p>
    <w:p w:rsidR="00747F1D" w:rsidRDefault="00AB0B95" w:rsidP="00747F1D">
      <w:pPr>
        <w:rPr>
          <w:b/>
          <w:sz w:val="16"/>
          <w:szCs w:val="16"/>
        </w:rPr>
      </w:pPr>
      <w:r>
        <w:rPr>
          <w:b/>
          <w:sz w:val="16"/>
          <w:szCs w:val="16"/>
        </w:rPr>
        <w:pict>
          <v:rect id="_x0000_i1025" style="width:0;height:1.5pt" o:hralign="center" o:hrstd="t" o:hr="t" fillcolor="#a0a0a0" stroked="f"/>
        </w:pict>
      </w:r>
    </w:p>
    <w:p w:rsidR="003F2465" w:rsidRDefault="003F2465" w:rsidP="00747F1D">
      <w:pPr>
        <w:rPr>
          <w:i/>
          <w:sz w:val="16"/>
          <w:szCs w:val="16"/>
        </w:rPr>
      </w:pPr>
    </w:p>
    <w:p w:rsidR="00747F1D" w:rsidRPr="009943B3" w:rsidRDefault="006E6159" w:rsidP="00747F1D">
      <w:pPr>
        <w:rPr>
          <w:i/>
          <w:sz w:val="16"/>
          <w:szCs w:val="16"/>
        </w:rPr>
      </w:pPr>
      <w:r w:rsidRPr="009943B3">
        <w:rPr>
          <w:i/>
          <w:sz w:val="16"/>
          <w:szCs w:val="16"/>
        </w:rPr>
        <w:t xml:space="preserve">(Shrnutí změn: 09950 + 82351+82352 navýšení frekvenčních omezení na </w:t>
      </w:r>
      <w:r w:rsidR="003F2465" w:rsidRPr="009943B3">
        <w:rPr>
          <w:i/>
          <w:sz w:val="16"/>
          <w:szCs w:val="16"/>
        </w:rPr>
        <w:t>max</w:t>
      </w:r>
      <w:r w:rsidR="003F2465">
        <w:rPr>
          <w:i/>
          <w:sz w:val="16"/>
          <w:szCs w:val="16"/>
        </w:rPr>
        <w:t xml:space="preserve">imálně </w:t>
      </w:r>
      <w:r w:rsidR="003F2465" w:rsidRPr="009943B3">
        <w:rPr>
          <w:i/>
          <w:sz w:val="16"/>
          <w:szCs w:val="16"/>
        </w:rPr>
        <w:t>5</w:t>
      </w:r>
      <w:r w:rsidRPr="009943B3">
        <w:rPr>
          <w:i/>
          <w:sz w:val="16"/>
          <w:szCs w:val="16"/>
        </w:rPr>
        <w:t xml:space="preserve">x pro všechny vyšetřované, od 1.2. se </w:t>
      </w:r>
      <w:r w:rsidR="003F2465">
        <w:rPr>
          <w:i/>
          <w:sz w:val="16"/>
          <w:szCs w:val="16"/>
        </w:rPr>
        <w:t xml:space="preserve">ruší </w:t>
      </w:r>
      <w:r w:rsidR="003F2465" w:rsidRPr="009943B3">
        <w:rPr>
          <w:i/>
          <w:sz w:val="16"/>
          <w:szCs w:val="16"/>
        </w:rPr>
        <w:t>vykazování</w:t>
      </w:r>
      <w:r w:rsidR="00DA50F9" w:rsidRPr="009943B3">
        <w:rPr>
          <w:i/>
          <w:sz w:val="16"/>
          <w:szCs w:val="16"/>
        </w:rPr>
        <w:t xml:space="preserve"> </w:t>
      </w:r>
      <w:r w:rsidR="009943B3">
        <w:rPr>
          <w:i/>
          <w:sz w:val="16"/>
          <w:szCs w:val="16"/>
        </w:rPr>
        <w:t xml:space="preserve">sekvenace </w:t>
      </w:r>
      <w:r w:rsidR="003F2465" w:rsidRPr="009943B3">
        <w:rPr>
          <w:i/>
          <w:sz w:val="16"/>
          <w:szCs w:val="16"/>
        </w:rPr>
        <w:t>82304.</w:t>
      </w:r>
      <w:r w:rsidR="009943B3" w:rsidRPr="009943B3">
        <w:rPr>
          <w:i/>
          <w:sz w:val="16"/>
          <w:szCs w:val="16"/>
        </w:rPr>
        <w:t xml:space="preserve"> Prodloužená úhrada do 31.3.2022) </w:t>
      </w:r>
    </w:p>
    <w:p w:rsidR="00747F1D" w:rsidRDefault="00747F1D" w:rsidP="00747F1D">
      <w:pPr>
        <w:rPr>
          <w:b/>
          <w:sz w:val="16"/>
          <w:szCs w:val="16"/>
        </w:rPr>
      </w:pPr>
    </w:p>
    <w:p w:rsidR="003F2465" w:rsidRDefault="003F2465" w:rsidP="00747F1D">
      <w:pPr>
        <w:rPr>
          <w:b/>
          <w:sz w:val="16"/>
          <w:szCs w:val="16"/>
        </w:rPr>
      </w:pPr>
    </w:p>
    <w:p w:rsidR="00207168" w:rsidRPr="004E73E3" w:rsidRDefault="00747F1D" w:rsidP="009943B3">
      <w:pPr>
        <w:keepNext/>
        <w:keepLines/>
        <w:spacing w:before="200" w:after="120" w:line="240" w:lineRule="auto"/>
        <w:outlineLvl w:val="1"/>
        <w:rPr>
          <w:rFonts w:eastAsia="Times New Roman" w:cstheme="minorHAnsi"/>
          <w:b/>
          <w:bCs/>
          <w:iCs/>
          <w:sz w:val="20"/>
          <w:szCs w:val="20"/>
          <w:lang w:eastAsia="cs-CZ"/>
        </w:rPr>
      </w:pPr>
      <w:r w:rsidRPr="00747F1D">
        <w:rPr>
          <w:rFonts w:eastAsia="Times New Roman" w:cstheme="minorHAnsi"/>
          <w:b/>
          <w:bCs/>
          <w:iCs/>
          <w:sz w:val="20"/>
          <w:szCs w:val="20"/>
          <w:lang w:eastAsia="cs-CZ"/>
        </w:rPr>
        <w:t>Určeno poskytovatelům zdravotních služeb</w:t>
      </w:r>
      <w:bookmarkStart w:id="0" w:name="_Hlk91486815"/>
    </w:p>
    <w:p w:rsidR="001618A0" w:rsidRPr="001618A0" w:rsidRDefault="001618A0" w:rsidP="001618A0">
      <w:pPr>
        <w:spacing w:after="0" w:line="240" w:lineRule="auto"/>
        <w:jc w:val="both"/>
        <w:rPr>
          <w:rFonts w:eastAsia="Times New Roman" w:cstheme="minorHAnsi"/>
          <w:sz w:val="16"/>
          <w:szCs w:val="16"/>
        </w:rPr>
      </w:pPr>
    </w:p>
    <w:p w:rsidR="00207168" w:rsidRPr="003E18CE" w:rsidRDefault="00207168" w:rsidP="00207168">
      <w:pPr>
        <w:pStyle w:val="Odstavecseseznamem"/>
        <w:spacing w:after="0" w:line="240" w:lineRule="auto"/>
        <w:ind w:left="0"/>
        <w:jc w:val="both"/>
        <w:rPr>
          <w:rFonts w:asciiTheme="minorHAnsi" w:hAnsiTheme="minorHAnsi" w:cstheme="minorHAnsi"/>
          <w:color w:val="FF0000"/>
          <w:sz w:val="16"/>
          <w:szCs w:val="16"/>
        </w:rPr>
      </w:pPr>
    </w:p>
    <w:p w:rsidR="008639D7" w:rsidRPr="006E6159" w:rsidRDefault="008639D7" w:rsidP="009943B3">
      <w:pPr>
        <w:spacing w:after="0" w:line="240" w:lineRule="auto"/>
        <w:rPr>
          <w:b/>
          <w:color w:val="ED7D31" w:themeColor="accent2"/>
          <w:sz w:val="24"/>
        </w:rPr>
      </w:pPr>
      <w:r w:rsidRPr="006E6159">
        <w:rPr>
          <w:b/>
          <w:color w:val="ED7D31" w:themeColor="accent2"/>
          <w:sz w:val="24"/>
        </w:rPr>
        <w:t xml:space="preserve">Screeningové (preventivní) RT-PCR testování prováděné v souladu s Mimořádnými opatřeními MZ ČR </w:t>
      </w:r>
    </w:p>
    <w:p w:rsidR="00D5660C" w:rsidRPr="008639D7" w:rsidRDefault="00D5660C" w:rsidP="008639D7">
      <w:pPr>
        <w:spacing w:after="0" w:line="240" w:lineRule="auto"/>
        <w:jc w:val="both"/>
        <w:rPr>
          <w:b/>
          <w:color w:val="ED7D31" w:themeColor="accent2"/>
        </w:rPr>
      </w:pPr>
    </w:p>
    <w:p w:rsidR="00D5660C" w:rsidRPr="00D5660C" w:rsidRDefault="00D5660C" w:rsidP="00D5660C">
      <w:pPr>
        <w:spacing w:after="0" w:line="240" w:lineRule="auto"/>
        <w:jc w:val="both"/>
        <w:rPr>
          <w:b/>
          <w:i/>
          <w:sz w:val="14"/>
        </w:rPr>
      </w:pPr>
      <w:r w:rsidRPr="00D5660C">
        <w:rPr>
          <w:i/>
          <w:sz w:val="14"/>
        </w:rPr>
        <w:t>Organizační opatření je vydáno v návaznosti </w:t>
      </w:r>
      <w:r w:rsidRPr="00D5660C">
        <w:rPr>
          <w:b/>
          <w:i/>
          <w:sz w:val="14"/>
        </w:rPr>
        <w:t xml:space="preserve">na Mimořádné opatření MZ ČR </w:t>
      </w:r>
      <w:r w:rsidRPr="00D5660C">
        <w:rPr>
          <w:i/>
          <w:sz w:val="14"/>
        </w:rPr>
        <w:t xml:space="preserve">vydané k ochraně obyvatelstva a prevenci nebezpečí vzniku a rozšíření onemocnění COVID-19 způsobené </w:t>
      </w:r>
      <w:proofErr w:type="spellStart"/>
      <w:r w:rsidRPr="00D5660C">
        <w:rPr>
          <w:i/>
          <w:sz w:val="14"/>
        </w:rPr>
        <w:t>koronavirem</w:t>
      </w:r>
      <w:proofErr w:type="spellEnd"/>
      <w:r w:rsidRPr="00D5660C">
        <w:rPr>
          <w:i/>
          <w:sz w:val="14"/>
        </w:rPr>
        <w:t xml:space="preserve"> SARS-CoV-2 a upravující problematiku </w:t>
      </w:r>
      <w:r w:rsidRPr="00D5660C">
        <w:rPr>
          <w:b/>
          <w:i/>
          <w:sz w:val="14"/>
        </w:rPr>
        <w:t xml:space="preserve">screeningového RT-PCR testování </w:t>
      </w:r>
      <w:r w:rsidRPr="00D5660C">
        <w:rPr>
          <w:i/>
          <w:sz w:val="14"/>
        </w:rPr>
        <w:t>osob, které jsou účastny veřejného zdravotního pojištění a které jsou oprávněny požádat o provedení RT-PCR testu dle příslušného Mimořádného opatření MZ ČR</w:t>
      </w:r>
      <w:r w:rsidRPr="00D5660C">
        <w:rPr>
          <w:b/>
          <w:i/>
          <w:sz w:val="14"/>
        </w:rPr>
        <w:t>.</w:t>
      </w:r>
    </w:p>
    <w:p w:rsidR="008639D7" w:rsidRDefault="008639D7" w:rsidP="001618A0">
      <w:pPr>
        <w:rPr>
          <w:b/>
          <w:color w:val="ED7D31" w:themeColor="accent2"/>
          <w:sz w:val="24"/>
          <w:szCs w:val="24"/>
          <w:lang w:eastAsia="cs-CZ"/>
        </w:rPr>
      </w:pPr>
    </w:p>
    <w:p w:rsidR="00D5660C" w:rsidRPr="00D5660C" w:rsidRDefault="00D5660C" w:rsidP="00F77595">
      <w:pPr>
        <w:pStyle w:val="Default"/>
        <w:rPr>
          <w:rStyle w:val="Hypertextovodkaz"/>
          <w:rFonts w:asciiTheme="minorHAnsi" w:hAnsiTheme="minorHAnsi" w:cstheme="minorHAnsi"/>
          <w:b/>
          <w:color w:val="auto"/>
          <w:sz w:val="18"/>
          <w:szCs w:val="22"/>
          <w:u w:val="none"/>
        </w:rPr>
      </w:pPr>
      <w:r w:rsidRPr="00D5660C">
        <w:rPr>
          <w:rStyle w:val="Hypertextovodkaz"/>
          <w:rFonts w:asciiTheme="minorHAnsi" w:hAnsiTheme="minorHAnsi" w:cstheme="minorHAnsi"/>
          <w:b/>
          <w:color w:val="auto"/>
          <w:sz w:val="18"/>
          <w:szCs w:val="22"/>
          <w:u w:val="none"/>
        </w:rPr>
        <w:t>Screeningové RT-PCR testování na žádost pojištěnce dle platného Mimořádného opatření MZ ČR</w:t>
      </w:r>
    </w:p>
    <w:p w:rsidR="00D5660C" w:rsidRPr="00D5660C" w:rsidRDefault="00D5660C" w:rsidP="00F77595">
      <w:pPr>
        <w:autoSpaceDE w:val="0"/>
        <w:autoSpaceDN w:val="0"/>
        <w:adjustRightInd w:val="0"/>
        <w:spacing w:after="0" w:line="240" w:lineRule="auto"/>
        <w:rPr>
          <w:rFonts w:cstheme="minorHAnsi"/>
          <w:color w:val="000000"/>
          <w:sz w:val="18"/>
        </w:rPr>
      </w:pPr>
      <w:r w:rsidRPr="00D5660C">
        <w:rPr>
          <w:rFonts w:cstheme="minorHAnsi"/>
          <w:color w:val="000000"/>
          <w:sz w:val="18"/>
        </w:rPr>
        <w:t xml:space="preserve">Osobami, kterým se provádí níže uvedené screeningové RT – PCR vyšetření na jejich žádost, jsou dle aktuálně účinného Mimořádného opatření MZ ČR: </w:t>
      </w:r>
    </w:p>
    <w:p w:rsidR="00D5660C" w:rsidRPr="00D5660C" w:rsidRDefault="00D5660C" w:rsidP="00F77595">
      <w:pPr>
        <w:autoSpaceDE w:val="0"/>
        <w:autoSpaceDN w:val="0"/>
        <w:adjustRightInd w:val="0"/>
        <w:spacing w:after="0" w:line="240" w:lineRule="auto"/>
        <w:ind w:left="284"/>
        <w:rPr>
          <w:rFonts w:cstheme="minorHAnsi"/>
          <w:i/>
          <w:color w:val="000000"/>
          <w:sz w:val="16"/>
        </w:rPr>
      </w:pPr>
      <w:r w:rsidRPr="00D5660C">
        <w:rPr>
          <w:rFonts w:cstheme="minorHAnsi"/>
          <w:i/>
          <w:color w:val="000000"/>
          <w:sz w:val="16"/>
        </w:rPr>
        <w:t xml:space="preserve">a) osoby </w:t>
      </w:r>
      <w:r w:rsidRPr="00D5660C">
        <w:rPr>
          <w:rFonts w:cstheme="minorHAnsi"/>
          <w:b/>
          <w:i/>
          <w:color w:val="000000"/>
          <w:sz w:val="16"/>
        </w:rPr>
        <w:t>do dovršení 18 let</w:t>
      </w:r>
      <w:r w:rsidRPr="00D5660C">
        <w:rPr>
          <w:rFonts w:cstheme="minorHAnsi"/>
          <w:i/>
          <w:color w:val="000000"/>
          <w:sz w:val="16"/>
        </w:rPr>
        <w:t xml:space="preserve"> věku, </w:t>
      </w:r>
    </w:p>
    <w:p w:rsidR="00D5660C" w:rsidRPr="00D5660C" w:rsidRDefault="00D5660C" w:rsidP="00F77595">
      <w:pPr>
        <w:autoSpaceDE w:val="0"/>
        <w:autoSpaceDN w:val="0"/>
        <w:adjustRightInd w:val="0"/>
        <w:spacing w:after="0" w:line="240" w:lineRule="auto"/>
        <w:ind w:left="284"/>
        <w:rPr>
          <w:rFonts w:cstheme="minorHAnsi"/>
          <w:i/>
          <w:color w:val="000000"/>
          <w:sz w:val="16"/>
        </w:rPr>
      </w:pPr>
      <w:r w:rsidRPr="00D5660C">
        <w:rPr>
          <w:rFonts w:cstheme="minorHAnsi"/>
          <w:i/>
          <w:color w:val="000000"/>
          <w:sz w:val="16"/>
        </w:rPr>
        <w:t xml:space="preserve">b) osoby, které se nemohou očkování proti onemocnění covid-19 podrobit pro </w:t>
      </w:r>
      <w:r w:rsidRPr="00D5660C">
        <w:rPr>
          <w:rFonts w:cstheme="minorHAnsi"/>
          <w:b/>
          <w:i/>
          <w:color w:val="000000"/>
          <w:sz w:val="16"/>
        </w:rPr>
        <w:t>kontraindikaci</w:t>
      </w:r>
      <w:r w:rsidRPr="00D5660C">
        <w:rPr>
          <w:rFonts w:cstheme="minorHAnsi"/>
          <w:i/>
          <w:color w:val="000000"/>
          <w:sz w:val="16"/>
        </w:rPr>
        <w:t xml:space="preserve">; tuto skutečnost jsou povinny poskytovateli zdravotních služeb, který provádí vyšetření, prokázat záznamem v Informačním systému infekčních nemocí (ISIN) obsahujícím výslovné uvedení informace o tom, že osoba se nemůže ze zdravotních důvodů očkování proti onemocnění Covid-19 podrobit, nebo lékařským potvrzením obsahujícím výslovné uvedení informace o tom, že osoba se nemůže ze zdravotních důvodů očkování proti onemocnění covid-19 podrobit a že tato skutečnost je uvedena v Informačním systému infekčních nemocí (ISIN), </w:t>
      </w:r>
    </w:p>
    <w:p w:rsidR="00D5660C" w:rsidRPr="00D5660C" w:rsidRDefault="00D5660C" w:rsidP="00F77595">
      <w:pPr>
        <w:autoSpaceDE w:val="0"/>
        <w:autoSpaceDN w:val="0"/>
        <w:adjustRightInd w:val="0"/>
        <w:spacing w:after="0" w:line="240" w:lineRule="auto"/>
        <w:ind w:left="284"/>
        <w:rPr>
          <w:rFonts w:cstheme="minorHAnsi"/>
          <w:i/>
          <w:color w:val="000000"/>
          <w:sz w:val="16"/>
        </w:rPr>
      </w:pPr>
      <w:r w:rsidRPr="00D5660C">
        <w:rPr>
          <w:rFonts w:cstheme="minorHAnsi"/>
          <w:i/>
          <w:color w:val="000000"/>
          <w:sz w:val="16"/>
        </w:rPr>
        <w:t xml:space="preserve">c) osoby </w:t>
      </w:r>
      <w:r w:rsidRPr="00D5660C">
        <w:rPr>
          <w:rFonts w:cstheme="minorHAnsi"/>
          <w:b/>
          <w:i/>
          <w:color w:val="000000"/>
          <w:sz w:val="16"/>
        </w:rPr>
        <w:t>„rozočkované“</w:t>
      </w:r>
      <w:r w:rsidRPr="00D5660C">
        <w:rPr>
          <w:rFonts w:cstheme="minorHAnsi"/>
          <w:i/>
          <w:color w:val="000000"/>
          <w:sz w:val="16"/>
        </w:rPr>
        <w:t xml:space="preserve"> - očkované proti onemocnění covid-19, pokud </w:t>
      </w:r>
    </w:p>
    <w:p w:rsidR="00D5660C" w:rsidRPr="00D5660C" w:rsidRDefault="00D5660C" w:rsidP="00F77595">
      <w:pPr>
        <w:pStyle w:val="Odstavecseseznamem"/>
        <w:numPr>
          <w:ilvl w:val="0"/>
          <w:numId w:val="23"/>
        </w:numPr>
        <w:autoSpaceDE w:val="0"/>
        <w:autoSpaceDN w:val="0"/>
        <w:adjustRightInd w:val="0"/>
        <w:spacing w:after="0" w:line="240" w:lineRule="auto"/>
        <w:ind w:left="851" w:hanging="284"/>
        <w:rPr>
          <w:rFonts w:asciiTheme="minorHAnsi" w:eastAsiaTheme="minorHAnsi" w:hAnsiTheme="minorHAnsi" w:cstheme="minorHAnsi"/>
          <w:i/>
          <w:color w:val="000000"/>
          <w:sz w:val="16"/>
          <w:szCs w:val="22"/>
          <w:lang w:eastAsia="en-US"/>
        </w:rPr>
      </w:pPr>
      <w:r w:rsidRPr="00D5660C">
        <w:rPr>
          <w:rFonts w:asciiTheme="minorHAnsi" w:eastAsiaTheme="minorHAnsi" w:hAnsiTheme="minorHAnsi" w:cstheme="minorHAnsi"/>
          <w:i/>
          <w:color w:val="000000"/>
          <w:sz w:val="16"/>
          <w:szCs w:val="22"/>
          <w:lang w:eastAsia="en-US"/>
        </w:rPr>
        <w:t xml:space="preserve">od aplikace první dávky očkovací látky v případě jednodávkového schématu podle souhrnu údajů o přípravku (dále jen „SPC“) ke dni žádosti o provedení vyšetření neuplynula doba 14 dnů, nebo </w:t>
      </w:r>
    </w:p>
    <w:p w:rsidR="00D5660C" w:rsidRPr="00D5660C" w:rsidRDefault="00D5660C" w:rsidP="00F77595">
      <w:pPr>
        <w:pStyle w:val="Odstavecseseznamem"/>
        <w:numPr>
          <w:ilvl w:val="0"/>
          <w:numId w:val="23"/>
        </w:numPr>
        <w:autoSpaceDE w:val="0"/>
        <w:autoSpaceDN w:val="0"/>
        <w:adjustRightInd w:val="0"/>
        <w:spacing w:after="0" w:line="240" w:lineRule="auto"/>
        <w:ind w:left="851" w:hanging="284"/>
        <w:rPr>
          <w:rFonts w:asciiTheme="minorHAnsi" w:eastAsiaTheme="minorHAnsi" w:hAnsiTheme="minorHAnsi" w:cstheme="minorHAnsi"/>
          <w:i/>
          <w:color w:val="000000"/>
          <w:sz w:val="16"/>
          <w:szCs w:val="22"/>
          <w:lang w:eastAsia="en-US"/>
        </w:rPr>
      </w:pPr>
      <w:r w:rsidRPr="00D5660C">
        <w:rPr>
          <w:rFonts w:asciiTheme="minorHAnsi" w:eastAsiaTheme="minorHAnsi" w:hAnsiTheme="minorHAnsi" w:cstheme="minorHAnsi"/>
          <w:i/>
          <w:color w:val="000000"/>
          <w:sz w:val="16"/>
          <w:szCs w:val="22"/>
          <w:lang w:eastAsia="en-US"/>
        </w:rPr>
        <w:t xml:space="preserve">v případě dvoudávkového schématu podle SPC jim dosud nebyla podána druhá dávka očkovací látky a od aplikace první dávky očkovací látky ke dni žádosti o provedení vyšetření neuplynula maximální doba stanovená pro aplikaci druhé dávky očkovací látky podle SPC, nebo </w:t>
      </w:r>
    </w:p>
    <w:p w:rsidR="00D5660C" w:rsidRPr="00D5660C" w:rsidRDefault="00D5660C" w:rsidP="00F77595">
      <w:pPr>
        <w:pStyle w:val="Odstavecseseznamem"/>
        <w:numPr>
          <w:ilvl w:val="0"/>
          <w:numId w:val="23"/>
        </w:numPr>
        <w:autoSpaceDE w:val="0"/>
        <w:autoSpaceDN w:val="0"/>
        <w:adjustRightInd w:val="0"/>
        <w:spacing w:after="0" w:line="240" w:lineRule="auto"/>
        <w:ind w:left="851" w:hanging="284"/>
        <w:rPr>
          <w:rFonts w:asciiTheme="minorHAnsi" w:eastAsiaTheme="minorHAnsi" w:hAnsiTheme="minorHAnsi" w:cstheme="minorHAnsi"/>
          <w:i/>
          <w:color w:val="000000"/>
          <w:sz w:val="16"/>
          <w:szCs w:val="22"/>
          <w:lang w:eastAsia="en-US"/>
        </w:rPr>
      </w:pPr>
      <w:r w:rsidRPr="00D5660C">
        <w:rPr>
          <w:rFonts w:asciiTheme="minorHAnsi" w:eastAsiaTheme="minorHAnsi" w:hAnsiTheme="minorHAnsi" w:cstheme="minorHAnsi"/>
          <w:i/>
          <w:color w:val="000000"/>
          <w:sz w:val="16"/>
          <w:szCs w:val="22"/>
          <w:lang w:eastAsia="en-US"/>
        </w:rPr>
        <w:t xml:space="preserve">od aplikace druhé dávky očkovací látky v případě dvoudávkového schématu podle SPC ke dni žádosti o provedení vyšetření neuplynula doba 14 dnů; tuto skutečnost jsou povinny poskytovateli zdravotních služeb, který provádí vyšetření, prokázat, </w:t>
      </w:r>
    </w:p>
    <w:p w:rsidR="00D5660C" w:rsidRDefault="00D5660C" w:rsidP="00F77595">
      <w:pPr>
        <w:autoSpaceDE w:val="0"/>
        <w:autoSpaceDN w:val="0"/>
        <w:adjustRightInd w:val="0"/>
        <w:spacing w:after="95" w:line="240" w:lineRule="auto"/>
        <w:ind w:left="426"/>
        <w:rPr>
          <w:rFonts w:cstheme="minorHAnsi"/>
          <w:i/>
          <w:color w:val="000000"/>
          <w:sz w:val="16"/>
        </w:rPr>
      </w:pPr>
      <w:r w:rsidRPr="00D5660C">
        <w:rPr>
          <w:rFonts w:cstheme="minorHAnsi"/>
          <w:i/>
          <w:color w:val="000000"/>
          <w:sz w:val="16"/>
        </w:rPr>
        <w:t xml:space="preserve">d) osoby </w:t>
      </w:r>
      <w:r w:rsidRPr="00D5660C">
        <w:rPr>
          <w:rFonts w:cstheme="minorHAnsi"/>
          <w:b/>
          <w:i/>
          <w:color w:val="000000"/>
          <w:sz w:val="16"/>
        </w:rPr>
        <w:t>„kompletně očkované“</w:t>
      </w:r>
      <w:r w:rsidRPr="00D5660C">
        <w:rPr>
          <w:rFonts w:cstheme="minorHAnsi"/>
          <w:i/>
          <w:color w:val="000000"/>
          <w:sz w:val="16"/>
        </w:rPr>
        <w:t xml:space="preserve"> - očkované proti onemocnění covid-19, které doloží národním certifikátem o provedeném očkování nebo certifikátem o provedeném očkování vydávaným podle nařízení Evropské unie o digitálním certifikátu EU COVID1, za podmínky, že uplynulo nejméně 14 dní od dokončeného očkovacího schématu; za národní certifikát o provedeném očkování se považuje písemné potvrzení vydané alespoň v anglickém jazyce oprávněnou osobou působící v třetí zemi, jehož vzor je zveřejněn v seznamu uznaných národních certifikátů na internetových stránkách Ministerstva zdravotnictví; písemné potvrzení musí obsahovat údaje o očkované osobě, podanému typu vakcíny, datu podání vakcíny, identifikaci osoby, která potvrzení vydala, a tyto údaje musí být možné ověřit dálkovým přístupem přímo z písemného potvrzení, za předpokladu, že očkování bylo provedeno léčivým přípravkem obsahujícím očkovací látku proti covid-19, kterému byla udělena registrace podle nařízení (ES) č. 726/2004, nebo léčivým přípravkem, jehož výroba je v souladu s patentem léčivého přípravku, pokud je tento léčivý přípravek zároveň schválen Světovou zdravotnickou organizací pro nouzové použití. </w:t>
      </w:r>
    </w:p>
    <w:p w:rsidR="00F77595" w:rsidRPr="00F77595" w:rsidRDefault="00F77595" w:rsidP="00F77595">
      <w:pPr>
        <w:autoSpaceDE w:val="0"/>
        <w:autoSpaceDN w:val="0"/>
        <w:adjustRightInd w:val="0"/>
        <w:spacing w:after="95" w:line="240" w:lineRule="auto"/>
        <w:ind w:left="426"/>
        <w:rPr>
          <w:rStyle w:val="Hypertextovodkaz"/>
          <w:rFonts w:cstheme="minorHAnsi"/>
          <w:i/>
          <w:color w:val="000000"/>
          <w:sz w:val="16"/>
          <w:szCs w:val="16"/>
          <w:u w:val="none"/>
        </w:rPr>
      </w:pPr>
    </w:p>
    <w:p w:rsidR="00F77595" w:rsidRPr="00F77595" w:rsidRDefault="00F77595" w:rsidP="00F77595">
      <w:pPr>
        <w:spacing w:after="0" w:line="240" w:lineRule="auto"/>
        <w:rPr>
          <w:rStyle w:val="Hypertextovodkaz"/>
          <w:rFonts w:cstheme="minorHAnsi"/>
          <w:b/>
          <w:color w:val="auto"/>
          <w:sz w:val="16"/>
          <w:szCs w:val="16"/>
        </w:rPr>
      </w:pPr>
      <w:r w:rsidRPr="00F77595">
        <w:rPr>
          <w:rStyle w:val="Hypertextovodkaz"/>
          <w:rFonts w:cstheme="minorHAnsi"/>
          <w:b/>
          <w:color w:val="auto"/>
          <w:sz w:val="16"/>
          <w:szCs w:val="16"/>
        </w:rPr>
        <w:t>A. Odběr biologického materiálu pro potřeby screeningového RT-PCR testování</w:t>
      </w:r>
    </w:p>
    <w:p w:rsidR="00F77595" w:rsidRPr="00F77595" w:rsidRDefault="00F77595" w:rsidP="00F77595">
      <w:pPr>
        <w:spacing w:after="0" w:line="240" w:lineRule="auto"/>
        <w:rPr>
          <w:rStyle w:val="Hypertextovodkaz"/>
          <w:rFonts w:cstheme="minorHAnsi"/>
          <w:color w:val="auto"/>
          <w:sz w:val="16"/>
          <w:szCs w:val="16"/>
          <w:u w:val="none"/>
        </w:rPr>
      </w:pPr>
    </w:p>
    <w:p w:rsidR="00F77595" w:rsidRPr="00F77595" w:rsidRDefault="00F77595" w:rsidP="00F77595">
      <w:pPr>
        <w:pStyle w:val="Odstavecseseznamem"/>
        <w:numPr>
          <w:ilvl w:val="0"/>
          <w:numId w:val="12"/>
        </w:numPr>
        <w:spacing w:after="0" w:line="240" w:lineRule="auto"/>
        <w:rPr>
          <w:rStyle w:val="Hypertextovodkaz"/>
          <w:rFonts w:asciiTheme="minorHAnsi" w:hAnsiTheme="minorHAnsi" w:cstheme="minorHAnsi"/>
          <w:color w:val="auto"/>
          <w:sz w:val="16"/>
          <w:szCs w:val="16"/>
          <w:u w:val="none"/>
        </w:rPr>
      </w:pPr>
      <w:r w:rsidRPr="00F77595">
        <w:rPr>
          <w:rStyle w:val="Hypertextovodkaz"/>
          <w:rFonts w:asciiTheme="minorHAnsi" w:hAnsiTheme="minorHAnsi" w:cstheme="minorHAnsi"/>
          <w:color w:val="auto"/>
          <w:sz w:val="16"/>
          <w:szCs w:val="16"/>
        </w:rPr>
        <w:t>Odběr biologického materiálu</w:t>
      </w:r>
      <w:r w:rsidRPr="00F77595">
        <w:rPr>
          <w:rStyle w:val="Hypertextovodkaz"/>
          <w:rFonts w:asciiTheme="minorHAnsi" w:hAnsiTheme="minorHAnsi" w:cstheme="minorHAnsi"/>
          <w:color w:val="auto"/>
          <w:sz w:val="16"/>
          <w:szCs w:val="16"/>
          <w:u w:val="none"/>
        </w:rPr>
        <w:t xml:space="preserve"> pro následné screeningové RT-PCR testování je prováděn v síti poskytovatelů:</w:t>
      </w:r>
    </w:p>
    <w:p w:rsidR="00F77595" w:rsidRPr="00F77595" w:rsidRDefault="00F77595" w:rsidP="00F77595">
      <w:pPr>
        <w:pStyle w:val="Odstavecseseznamem"/>
        <w:numPr>
          <w:ilvl w:val="0"/>
          <w:numId w:val="11"/>
        </w:numPr>
        <w:spacing w:after="0" w:line="240" w:lineRule="auto"/>
        <w:rPr>
          <w:rStyle w:val="Hypertextovodkaz"/>
          <w:rFonts w:asciiTheme="minorHAnsi" w:hAnsiTheme="minorHAnsi" w:cstheme="minorHAnsi"/>
          <w:color w:val="auto"/>
          <w:sz w:val="16"/>
          <w:szCs w:val="16"/>
          <w:u w:val="none"/>
        </w:rPr>
      </w:pPr>
      <w:r w:rsidRPr="00F77595">
        <w:rPr>
          <w:rStyle w:val="Hypertextovodkaz"/>
          <w:rFonts w:asciiTheme="minorHAnsi" w:hAnsiTheme="minorHAnsi" w:cstheme="minorHAnsi"/>
          <w:color w:val="auto"/>
          <w:sz w:val="16"/>
          <w:szCs w:val="16"/>
          <w:u w:val="none"/>
        </w:rPr>
        <w:t>odbornosti 955 – odběrové centrum,</w:t>
      </w:r>
    </w:p>
    <w:p w:rsidR="00F77595" w:rsidRPr="00F77595" w:rsidRDefault="00F77595" w:rsidP="00F77595">
      <w:pPr>
        <w:pStyle w:val="Odstavecseseznamem"/>
        <w:numPr>
          <w:ilvl w:val="0"/>
          <w:numId w:val="11"/>
        </w:numPr>
        <w:spacing w:after="0" w:line="240" w:lineRule="auto"/>
        <w:rPr>
          <w:rStyle w:val="Hypertextovodkaz"/>
          <w:rFonts w:asciiTheme="minorHAnsi" w:hAnsiTheme="minorHAnsi" w:cstheme="minorHAnsi"/>
          <w:color w:val="auto"/>
          <w:sz w:val="16"/>
          <w:szCs w:val="16"/>
          <w:u w:val="none"/>
        </w:rPr>
      </w:pPr>
      <w:r w:rsidRPr="00F77595">
        <w:rPr>
          <w:rStyle w:val="Hypertextovodkaz"/>
          <w:rFonts w:asciiTheme="minorHAnsi" w:hAnsiTheme="minorHAnsi" w:cstheme="minorHAnsi"/>
          <w:color w:val="auto"/>
          <w:sz w:val="16"/>
          <w:szCs w:val="16"/>
          <w:u w:val="none"/>
        </w:rPr>
        <w:t>odbornosti 957 – odběrové místo,</w:t>
      </w:r>
    </w:p>
    <w:p w:rsidR="00F77595" w:rsidRPr="00F77595" w:rsidRDefault="00F77595" w:rsidP="00F77595">
      <w:pPr>
        <w:pStyle w:val="Odstavecseseznamem"/>
        <w:numPr>
          <w:ilvl w:val="0"/>
          <w:numId w:val="11"/>
        </w:numPr>
        <w:spacing w:after="0" w:line="240" w:lineRule="auto"/>
        <w:rPr>
          <w:rStyle w:val="Hypertextovodkaz"/>
          <w:rFonts w:asciiTheme="minorHAnsi" w:hAnsiTheme="minorHAnsi" w:cstheme="minorHAnsi"/>
          <w:color w:val="auto"/>
          <w:sz w:val="16"/>
          <w:szCs w:val="16"/>
          <w:u w:val="none"/>
        </w:rPr>
      </w:pPr>
      <w:r w:rsidRPr="00F77595">
        <w:rPr>
          <w:rStyle w:val="Hypertextovodkaz"/>
          <w:rFonts w:asciiTheme="minorHAnsi" w:hAnsiTheme="minorHAnsi" w:cstheme="minorHAnsi"/>
          <w:color w:val="auto"/>
          <w:sz w:val="16"/>
          <w:szCs w:val="16"/>
          <w:u w:val="none"/>
        </w:rPr>
        <w:t>odbornosti 958 – antigenní odběrové centrum,</w:t>
      </w:r>
    </w:p>
    <w:p w:rsidR="00F77595" w:rsidRPr="00F77595" w:rsidRDefault="00F77595" w:rsidP="00F77595">
      <w:pPr>
        <w:pStyle w:val="Odstavecseseznamem"/>
        <w:numPr>
          <w:ilvl w:val="0"/>
          <w:numId w:val="11"/>
        </w:numPr>
        <w:spacing w:after="0" w:line="240" w:lineRule="auto"/>
        <w:rPr>
          <w:rStyle w:val="Hypertextovodkaz"/>
          <w:rFonts w:asciiTheme="minorHAnsi" w:hAnsiTheme="minorHAnsi" w:cstheme="minorHAnsi"/>
          <w:color w:val="auto"/>
          <w:sz w:val="16"/>
          <w:szCs w:val="16"/>
          <w:u w:val="none"/>
        </w:rPr>
      </w:pPr>
      <w:r w:rsidRPr="00F77595">
        <w:rPr>
          <w:rStyle w:val="Hypertextovodkaz"/>
          <w:rFonts w:asciiTheme="minorHAnsi" w:hAnsiTheme="minorHAnsi" w:cstheme="minorHAnsi"/>
          <w:color w:val="auto"/>
          <w:sz w:val="16"/>
          <w:szCs w:val="16"/>
          <w:u w:val="none"/>
        </w:rPr>
        <w:t>odbornosti 001 – všeobecný praktický lékař nebo 002 – praktický lékař pro děti a dorost</w:t>
      </w:r>
    </w:p>
    <w:p w:rsidR="00F77595" w:rsidRPr="001D46E4" w:rsidRDefault="00F77595" w:rsidP="001D46E4">
      <w:pPr>
        <w:pStyle w:val="Odstavecseseznamem"/>
        <w:numPr>
          <w:ilvl w:val="0"/>
          <w:numId w:val="11"/>
        </w:numPr>
        <w:spacing w:after="0" w:line="240" w:lineRule="auto"/>
        <w:rPr>
          <w:rStyle w:val="Hypertextovodkaz"/>
          <w:rFonts w:asciiTheme="minorHAnsi" w:hAnsiTheme="minorHAnsi" w:cstheme="minorHAnsi"/>
          <w:color w:val="auto"/>
          <w:sz w:val="16"/>
          <w:szCs w:val="16"/>
          <w:u w:val="none"/>
        </w:rPr>
      </w:pPr>
      <w:r w:rsidRPr="00F77595">
        <w:rPr>
          <w:rStyle w:val="Hypertextovodkaz"/>
          <w:rFonts w:asciiTheme="minorHAnsi" w:hAnsiTheme="minorHAnsi" w:cstheme="minorHAnsi"/>
          <w:color w:val="auto"/>
          <w:sz w:val="16"/>
          <w:szCs w:val="16"/>
          <w:u w:val="none"/>
        </w:rPr>
        <w:t xml:space="preserve">nesmluvní poskytovatelé zdravotních služeb oprávněné provádět laboratorní diagnostiku onemocnění COVID-19, kteří jsou zveřejněni na webových stránkách Státního zdravotního ústavu </w:t>
      </w:r>
      <w:hyperlink r:id="rId7" w:history="1">
        <w:r w:rsidRPr="00F77595">
          <w:rPr>
            <w:rStyle w:val="Hypertextovodkaz"/>
            <w:rFonts w:asciiTheme="minorHAnsi" w:hAnsiTheme="minorHAnsi" w:cstheme="minorHAnsi"/>
            <w:b/>
            <w:sz w:val="16"/>
            <w:szCs w:val="16"/>
          </w:rPr>
          <w:t>http://www.szu.cz/tema/prevence/laboratorni-vysetrovani-puvodce-covid-19-1</w:t>
        </w:r>
      </w:hyperlink>
      <w:r w:rsidR="001D46E4">
        <w:rPr>
          <w:rStyle w:val="Hypertextovodkaz"/>
          <w:rFonts w:asciiTheme="minorHAnsi" w:hAnsiTheme="minorHAnsi" w:cstheme="minorHAnsi"/>
          <w:b/>
          <w:sz w:val="16"/>
          <w:szCs w:val="16"/>
        </w:rPr>
        <w:t xml:space="preserve"> </w:t>
      </w:r>
      <w:r w:rsidRPr="001D46E4">
        <w:rPr>
          <w:rStyle w:val="Hypertextovodkaz"/>
          <w:rFonts w:asciiTheme="minorHAnsi" w:hAnsiTheme="minorHAnsi" w:cstheme="minorHAnsi"/>
          <w:color w:val="auto"/>
          <w:sz w:val="16"/>
          <w:szCs w:val="16"/>
          <w:u w:val="none"/>
        </w:rPr>
        <w:t>(dále též jen “nesmluvní oprávněná laboratoř“)</w:t>
      </w:r>
    </w:p>
    <w:p w:rsidR="00F77595" w:rsidRPr="00F77595" w:rsidRDefault="00F77595" w:rsidP="00F77595">
      <w:pPr>
        <w:spacing w:after="0" w:line="240" w:lineRule="auto"/>
        <w:rPr>
          <w:rStyle w:val="Hypertextovodkaz"/>
          <w:rFonts w:cstheme="minorHAnsi"/>
          <w:color w:val="auto"/>
          <w:sz w:val="16"/>
          <w:szCs w:val="16"/>
          <w:u w:val="none"/>
        </w:rPr>
      </w:pPr>
    </w:p>
    <w:p w:rsidR="00F77595" w:rsidRPr="00F77595" w:rsidRDefault="00F77595" w:rsidP="00F77595">
      <w:pPr>
        <w:pStyle w:val="Odstavecseseznamem"/>
        <w:numPr>
          <w:ilvl w:val="0"/>
          <w:numId w:val="12"/>
        </w:numPr>
        <w:spacing w:after="0" w:line="240" w:lineRule="auto"/>
        <w:rPr>
          <w:rStyle w:val="Hypertextovodkaz"/>
          <w:rFonts w:asciiTheme="minorHAnsi" w:hAnsiTheme="minorHAnsi" w:cstheme="minorHAnsi"/>
          <w:color w:val="auto"/>
          <w:sz w:val="16"/>
          <w:szCs w:val="16"/>
        </w:rPr>
      </w:pPr>
      <w:r w:rsidRPr="00F77595">
        <w:rPr>
          <w:rStyle w:val="Hypertextovodkaz"/>
          <w:rFonts w:asciiTheme="minorHAnsi" w:hAnsiTheme="minorHAnsi" w:cstheme="minorHAnsi"/>
          <w:color w:val="auto"/>
          <w:sz w:val="16"/>
          <w:szCs w:val="16"/>
        </w:rPr>
        <w:t xml:space="preserve">Zdravotní výkon pro vykazování odběru </w:t>
      </w:r>
    </w:p>
    <w:p w:rsidR="00F77595" w:rsidRPr="00F77595" w:rsidRDefault="00F77595" w:rsidP="00F77595">
      <w:pPr>
        <w:pStyle w:val="Default"/>
        <w:rPr>
          <w:rStyle w:val="Hypertextovodkaz"/>
          <w:rFonts w:asciiTheme="minorHAnsi" w:hAnsiTheme="minorHAnsi" w:cstheme="minorHAnsi"/>
          <w:color w:val="auto"/>
          <w:sz w:val="16"/>
          <w:szCs w:val="16"/>
          <w:u w:val="none"/>
        </w:rPr>
      </w:pPr>
      <w:r w:rsidRPr="00F77595">
        <w:rPr>
          <w:rStyle w:val="Hypertextovodkaz"/>
          <w:rFonts w:asciiTheme="minorHAnsi" w:hAnsiTheme="minorHAnsi" w:cstheme="minorHAnsi"/>
          <w:color w:val="auto"/>
          <w:sz w:val="16"/>
          <w:szCs w:val="16"/>
          <w:u w:val="none"/>
        </w:rPr>
        <w:t xml:space="preserve">Odběr biologického materiálu pro screeningové RT-PCR vyšetření je poskytovateli zdravotních služeb ve výše uvedených odbornostech vykazován </w:t>
      </w:r>
      <w:r w:rsidRPr="00F77595">
        <w:rPr>
          <w:rStyle w:val="Hypertextovodkaz"/>
          <w:rFonts w:asciiTheme="minorHAnsi" w:hAnsiTheme="minorHAnsi" w:cstheme="minorHAnsi"/>
          <w:b/>
          <w:color w:val="auto"/>
          <w:sz w:val="16"/>
          <w:szCs w:val="16"/>
          <w:u w:val="none"/>
        </w:rPr>
        <w:t>výhradně</w:t>
      </w:r>
      <w:r w:rsidRPr="00F77595">
        <w:rPr>
          <w:rStyle w:val="Hypertextovodkaz"/>
          <w:rFonts w:asciiTheme="minorHAnsi" w:hAnsiTheme="minorHAnsi" w:cstheme="minorHAnsi"/>
          <w:color w:val="auto"/>
          <w:sz w:val="16"/>
          <w:szCs w:val="16"/>
          <w:u w:val="none"/>
        </w:rPr>
        <w:t xml:space="preserve"> zdravotním </w:t>
      </w:r>
      <w:proofErr w:type="gramStart"/>
      <w:r w:rsidRPr="00F77595">
        <w:rPr>
          <w:rStyle w:val="Hypertextovodkaz"/>
          <w:rFonts w:asciiTheme="minorHAnsi" w:hAnsiTheme="minorHAnsi" w:cstheme="minorHAnsi"/>
          <w:color w:val="auto"/>
          <w:sz w:val="16"/>
          <w:szCs w:val="16"/>
          <w:u w:val="none"/>
        </w:rPr>
        <w:t>výkonem :</w:t>
      </w:r>
      <w:proofErr w:type="gramEnd"/>
    </w:p>
    <w:p w:rsidR="00F77595" w:rsidRPr="00F77595" w:rsidRDefault="00F77595" w:rsidP="00F77595">
      <w:pPr>
        <w:pStyle w:val="Default"/>
        <w:rPr>
          <w:rStyle w:val="Hypertextovodkaz"/>
          <w:rFonts w:asciiTheme="minorHAnsi" w:hAnsiTheme="minorHAnsi" w:cstheme="minorHAnsi"/>
          <w:color w:val="auto"/>
          <w:sz w:val="16"/>
          <w:szCs w:val="16"/>
          <w:u w:val="none"/>
        </w:rPr>
      </w:pPr>
    </w:p>
    <w:p w:rsidR="00F77595" w:rsidRPr="00F77595" w:rsidRDefault="00F77595" w:rsidP="00F77595">
      <w:pPr>
        <w:pStyle w:val="Default"/>
        <w:rPr>
          <w:rFonts w:asciiTheme="minorHAnsi" w:hAnsiTheme="minorHAnsi" w:cstheme="minorHAnsi"/>
          <w:b/>
          <w:i/>
          <w:sz w:val="16"/>
          <w:szCs w:val="16"/>
        </w:rPr>
      </w:pPr>
      <w:r w:rsidRPr="00F77595">
        <w:rPr>
          <w:rFonts w:asciiTheme="minorHAnsi" w:hAnsiTheme="minorHAnsi" w:cstheme="minorHAnsi"/>
          <w:b/>
          <w:i/>
          <w:sz w:val="16"/>
          <w:szCs w:val="16"/>
        </w:rPr>
        <w:t xml:space="preserve">09950 </w:t>
      </w:r>
      <w:proofErr w:type="gramStart"/>
      <w:r w:rsidRPr="00F77595">
        <w:rPr>
          <w:rFonts w:asciiTheme="minorHAnsi" w:hAnsiTheme="minorHAnsi" w:cstheme="minorHAnsi"/>
          <w:b/>
          <w:i/>
          <w:sz w:val="16"/>
          <w:szCs w:val="16"/>
        </w:rPr>
        <w:t>-  Odběr</w:t>
      </w:r>
      <w:proofErr w:type="gramEnd"/>
      <w:r w:rsidRPr="00F77595">
        <w:rPr>
          <w:rFonts w:asciiTheme="minorHAnsi" w:hAnsiTheme="minorHAnsi" w:cstheme="minorHAnsi"/>
          <w:b/>
          <w:i/>
          <w:sz w:val="16"/>
          <w:szCs w:val="16"/>
        </w:rPr>
        <w:t xml:space="preserve"> biologického materiálu pro screeningové PCR  </w:t>
      </w:r>
    </w:p>
    <w:p w:rsidR="00F77595" w:rsidRPr="00F77595" w:rsidRDefault="00F77595" w:rsidP="00F77595">
      <w:pPr>
        <w:spacing w:after="0" w:line="240" w:lineRule="auto"/>
        <w:rPr>
          <w:rFonts w:cstheme="minorHAnsi"/>
          <w:sz w:val="16"/>
          <w:szCs w:val="16"/>
        </w:rPr>
      </w:pPr>
      <w:r w:rsidRPr="00F77595">
        <w:rPr>
          <w:rFonts w:cstheme="minorHAnsi"/>
          <w:sz w:val="16"/>
          <w:szCs w:val="16"/>
          <w:u w:val="single"/>
        </w:rPr>
        <w:t>Podrobnosti výkonu</w:t>
      </w:r>
      <w:r w:rsidRPr="00F77595">
        <w:rPr>
          <w:rFonts w:cstheme="minorHAnsi"/>
          <w:sz w:val="16"/>
          <w:szCs w:val="16"/>
        </w:rPr>
        <w:t xml:space="preserve">:  </w:t>
      </w:r>
    </w:p>
    <w:p w:rsidR="00F77595" w:rsidRPr="00F77595" w:rsidRDefault="00F77595" w:rsidP="00F77595">
      <w:pPr>
        <w:spacing w:after="0" w:line="240" w:lineRule="auto"/>
        <w:rPr>
          <w:rFonts w:cstheme="minorHAnsi"/>
          <w:sz w:val="16"/>
          <w:szCs w:val="16"/>
        </w:rPr>
      </w:pPr>
      <w:r w:rsidRPr="00F77595">
        <w:rPr>
          <w:rFonts w:cstheme="minorHAnsi"/>
          <w:sz w:val="16"/>
          <w:szCs w:val="16"/>
        </w:rPr>
        <w:t>ODBORNOST: 999</w:t>
      </w:r>
    </w:p>
    <w:p w:rsidR="00F77595" w:rsidRPr="00F77595" w:rsidRDefault="00F77595" w:rsidP="00F77595">
      <w:pPr>
        <w:spacing w:after="0"/>
        <w:rPr>
          <w:rFonts w:cstheme="minorHAnsi"/>
          <w:sz w:val="16"/>
          <w:szCs w:val="16"/>
        </w:rPr>
      </w:pPr>
      <w:r w:rsidRPr="00F77595">
        <w:rPr>
          <w:rFonts w:cstheme="minorHAnsi"/>
          <w:sz w:val="16"/>
          <w:szCs w:val="16"/>
        </w:rPr>
        <w:t xml:space="preserve">OHODNOCENÍ: </w:t>
      </w:r>
      <w:bookmarkStart w:id="1" w:name="_Hlk75931056"/>
      <w:r w:rsidRPr="00F77595">
        <w:rPr>
          <w:rFonts w:cstheme="minorHAnsi"/>
          <w:b/>
          <w:sz w:val="16"/>
          <w:szCs w:val="16"/>
        </w:rPr>
        <w:t>110, 24 Kč</w:t>
      </w:r>
    </w:p>
    <w:bookmarkEnd w:id="1"/>
    <w:p w:rsidR="00F77595" w:rsidRPr="00F77595" w:rsidRDefault="00F77595" w:rsidP="00F77595">
      <w:pPr>
        <w:spacing w:after="0"/>
        <w:rPr>
          <w:rFonts w:cstheme="minorHAnsi"/>
          <w:sz w:val="16"/>
          <w:szCs w:val="16"/>
        </w:rPr>
      </w:pPr>
      <w:r w:rsidRPr="00F77595">
        <w:rPr>
          <w:rFonts w:cstheme="minorHAnsi"/>
          <w:sz w:val="16"/>
          <w:szCs w:val="16"/>
        </w:rPr>
        <w:t xml:space="preserve">FREKVENCE: nejvýše </w:t>
      </w:r>
      <w:r w:rsidRPr="001D46E4">
        <w:rPr>
          <w:rFonts w:cstheme="minorHAnsi"/>
          <w:sz w:val="16"/>
          <w:szCs w:val="16"/>
          <w:highlight w:val="yellow"/>
          <w:u w:val="single"/>
        </w:rPr>
        <w:t>5krát</w:t>
      </w:r>
      <w:r w:rsidRPr="00F77595">
        <w:rPr>
          <w:rFonts w:cstheme="minorHAnsi"/>
          <w:sz w:val="16"/>
          <w:szCs w:val="16"/>
        </w:rPr>
        <w:t xml:space="preserve"> v kalendářním měsíci </w:t>
      </w:r>
    </w:p>
    <w:p w:rsidR="00F77595" w:rsidRPr="00F77595" w:rsidRDefault="00F77595" w:rsidP="00F77595">
      <w:pPr>
        <w:spacing w:after="0"/>
        <w:rPr>
          <w:rFonts w:cstheme="minorHAnsi"/>
          <w:sz w:val="16"/>
          <w:szCs w:val="16"/>
        </w:rPr>
      </w:pPr>
      <w:r w:rsidRPr="00F77595">
        <w:rPr>
          <w:rFonts w:cstheme="minorHAnsi"/>
          <w:sz w:val="16"/>
          <w:szCs w:val="16"/>
        </w:rPr>
        <w:t>PLATNOST OD: v souladu s platnými Mimořádnými opatřeními MZ ČR</w:t>
      </w:r>
    </w:p>
    <w:p w:rsidR="00F77595" w:rsidRPr="00F77595" w:rsidRDefault="00F77595" w:rsidP="00F77595">
      <w:pPr>
        <w:spacing w:after="0"/>
        <w:rPr>
          <w:rFonts w:cstheme="minorHAnsi"/>
          <w:sz w:val="16"/>
          <w:szCs w:val="16"/>
        </w:rPr>
      </w:pPr>
      <w:r w:rsidRPr="00F77595">
        <w:rPr>
          <w:rFonts w:cstheme="minorHAnsi"/>
          <w:sz w:val="16"/>
          <w:szCs w:val="16"/>
        </w:rPr>
        <w:t>PLATNOST DO: v souladu s platnými Mimořádnými opatřeními MZ ČR</w:t>
      </w:r>
    </w:p>
    <w:p w:rsidR="00F77595" w:rsidRPr="00F77595" w:rsidRDefault="00F77595" w:rsidP="00F77595">
      <w:pPr>
        <w:spacing w:after="0" w:line="240" w:lineRule="auto"/>
        <w:rPr>
          <w:rFonts w:cstheme="minorHAnsi"/>
          <w:sz w:val="16"/>
          <w:szCs w:val="16"/>
        </w:rPr>
      </w:pPr>
      <w:r w:rsidRPr="00F77595">
        <w:rPr>
          <w:rFonts w:cstheme="minorHAnsi"/>
          <w:sz w:val="16"/>
          <w:szCs w:val="16"/>
        </w:rPr>
        <w:t>PODMÍNKY: Výkon nelze vykázat společně s výkonem 09115 - Odběr biologického materiálu jiného než krev na kvantitativní bakteriologické vyšetření.</w:t>
      </w:r>
    </w:p>
    <w:p w:rsidR="00F77595" w:rsidRPr="00F77595" w:rsidRDefault="00F77595" w:rsidP="00F77595">
      <w:pPr>
        <w:rPr>
          <w:rFonts w:cstheme="minorHAnsi"/>
          <w:sz w:val="16"/>
          <w:szCs w:val="16"/>
        </w:rPr>
      </w:pPr>
      <w:r w:rsidRPr="00F77595">
        <w:rPr>
          <w:rFonts w:cstheme="minorHAnsi"/>
          <w:sz w:val="16"/>
          <w:szCs w:val="16"/>
          <w:shd w:val="clear" w:color="auto" w:fill="FFFFFF"/>
        </w:rPr>
        <w:t>POPIS VÝKONU:</w:t>
      </w:r>
      <w:r w:rsidRPr="00F77595">
        <w:rPr>
          <w:rFonts w:cstheme="minorHAnsi"/>
          <w:b/>
          <w:sz w:val="16"/>
          <w:szCs w:val="16"/>
          <w:shd w:val="clear" w:color="auto" w:fill="FFFFFF"/>
        </w:rPr>
        <w:t xml:space="preserve"> </w:t>
      </w:r>
      <w:r w:rsidRPr="00F77595">
        <w:rPr>
          <w:rFonts w:cstheme="minorHAnsi"/>
          <w:sz w:val="16"/>
          <w:szCs w:val="16"/>
        </w:rPr>
        <w:t>Jedná se o odběr biologického materiálu k provedení screeningového PCR, odběr biologického materiálu je prováděn dle konkrétní metodologie stanovené laboratoří.</w:t>
      </w:r>
      <w:bookmarkStart w:id="2" w:name="_Hlk75931264"/>
    </w:p>
    <w:bookmarkEnd w:id="2"/>
    <w:p w:rsidR="00F77595" w:rsidRPr="00F77595" w:rsidRDefault="00F77595" w:rsidP="00F77595">
      <w:pPr>
        <w:pStyle w:val="Odstavecseseznamem"/>
        <w:numPr>
          <w:ilvl w:val="0"/>
          <w:numId w:val="12"/>
        </w:numPr>
        <w:rPr>
          <w:rFonts w:asciiTheme="minorHAnsi" w:hAnsiTheme="minorHAnsi" w:cstheme="minorHAnsi"/>
          <w:sz w:val="16"/>
          <w:szCs w:val="16"/>
          <w:u w:val="single"/>
        </w:rPr>
      </w:pPr>
      <w:r w:rsidRPr="00F77595">
        <w:rPr>
          <w:rFonts w:asciiTheme="minorHAnsi" w:hAnsiTheme="minorHAnsi" w:cstheme="minorHAnsi"/>
          <w:sz w:val="16"/>
          <w:szCs w:val="16"/>
          <w:u w:val="single"/>
        </w:rPr>
        <w:t xml:space="preserve">Vykazování a úhrada výkonu 09950 - Odběr biologického materiálu pro screeningové PCR  </w:t>
      </w:r>
    </w:p>
    <w:p w:rsidR="00F77595" w:rsidRPr="00F77595" w:rsidRDefault="00F77595" w:rsidP="00F77595">
      <w:pPr>
        <w:pStyle w:val="Odstavecseseznamem"/>
        <w:numPr>
          <w:ilvl w:val="0"/>
          <w:numId w:val="13"/>
        </w:numPr>
        <w:rPr>
          <w:rFonts w:asciiTheme="minorHAnsi" w:hAnsiTheme="minorHAnsi" w:cstheme="minorHAnsi"/>
          <w:sz w:val="16"/>
          <w:szCs w:val="16"/>
        </w:rPr>
      </w:pPr>
      <w:r w:rsidRPr="00F77595">
        <w:rPr>
          <w:rFonts w:asciiTheme="minorHAnsi" w:hAnsiTheme="minorHAnsi" w:cstheme="minorHAnsi"/>
          <w:sz w:val="16"/>
          <w:szCs w:val="16"/>
        </w:rPr>
        <w:t xml:space="preserve">Výkon 09950 </w:t>
      </w:r>
      <w:r>
        <w:rPr>
          <w:rFonts w:asciiTheme="minorHAnsi" w:hAnsiTheme="minorHAnsi" w:cstheme="minorHAnsi"/>
          <w:sz w:val="16"/>
          <w:szCs w:val="16"/>
        </w:rPr>
        <w:t>je</w:t>
      </w:r>
      <w:r w:rsidRPr="00F77595">
        <w:rPr>
          <w:rFonts w:asciiTheme="minorHAnsi" w:hAnsiTheme="minorHAnsi" w:cstheme="minorHAnsi"/>
          <w:sz w:val="16"/>
          <w:szCs w:val="16"/>
        </w:rPr>
        <w:t xml:space="preserve"> hrazen od 1. 6. 2021 ve výše uvedených odbornostech </w:t>
      </w:r>
      <w:r w:rsidRPr="00F77595">
        <w:rPr>
          <w:rFonts w:asciiTheme="minorHAnsi" w:hAnsiTheme="minorHAnsi" w:cstheme="minorHAnsi"/>
          <w:b/>
          <w:sz w:val="16"/>
          <w:szCs w:val="16"/>
        </w:rPr>
        <w:t>mimo regulační mechanismy výkonově.</w:t>
      </w:r>
    </w:p>
    <w:p w:rsidR="00F77595" w:rsidRPr="00F77595" w:rsidRDefault="00F77595" w:rsidP="00F77595">
      <w:pPr>
        <w:pStyle w:val="Odstavecseseznamem"/>
        <w:numPr>
          <w:ilvl w:val="0"/>
          <w:numId w:val="13"/>
        </w:numPr>
        <w:rPr>
          <w:rFonts w:asciiTheme="minorHAnsi" w:hAnsiTheme="minorHAnsi" w:cstheme="minorHAnsi"/>
          <w:sz w:val="16"/>
          <w:szCs w:val="16"/>
        </w:rPr>
      </w:pPr>
      <w:r w:rsidRPr="00F77595">
        <w:rPr>
          <w:rFonts w:asciiTheme="minorHAnsi" w:hAnsiTheme="minorHAnsi" w:cstheme="minorHAnsi"/>
          <w:sz w:val="16"/>
          <w:szCs w:val="16"/>
        </w:rPr>
        <w:t xml:space="preserve">Doporučená diagnóza pro vykazování výkonu 09950 je </w:t>
      </w:r>
      <w:r w:rsidRPr="00F77595">
        <w:rPr>
          <w:rFonts w:asciiTheme="minorHAnsi" w:hAnsiTheme="minorHAnsi" w:cstheme="minorHAnsi"/>
          <w:b/>
          <w:sz w:val="16"/>
          <w:szCs w:val="16"/>
        </w:rPr>
        <w:t xml:space="preserve">Z11.5 </w:t>
      </w:r>
      <w:r w:rsidRPr="00F77595">
        <w:rPr>
          <w:rFonts w:asciiTheme="minorHAnsi" w:hAnsiTheme="minorHAnsi" w:cstheme="minorHAnsi"/>
          <w:sz w:val="16"/>
          <w:szCs w:val="16"/>
        </w:rPr>
        <w:t>- Screeningové vyšetření specializované na jiné virové nemoci.</w:t>
      </w:r>
    </w:p>
    <w:p w:rsidR="00F77595" w:rsidRPr="00F77595" w:rsidRDefault="00F77595" w:rsidP="00F77595">
      <w:pPr>
        <w:pStyle w:val="Odstavecseseznamem"/>
        <w:numPr>
          <w:ilvl w:val="0"/>
          <w:numId w:val="13"/>
        </w:numPr>
        <w:rPr>
          <w:rFonts w:asciiTheme="minorHAnsi" w:hAnsiTheme="minorHAnsi" w:cstheme="minorHAnsi"/>
          <w:sz w:val="16"/>
          <w:szCs w:val="16"/>
        </w:rPr>
      </w:pPr>
      <w:r w:rsidRPr="00F77595">
        <w:rPr>
          <w:rFonts w:asciiTheme="minorHAnsi" w:hAnsiTheme="minorHAnsi" w:cstheme="minorHAnsi"/>
          <w:sz w:val="16"/>
          <w:szCs w:val="16"/>
        </w:rPr>
        <w:t>Výkon je vykazován elektronicky na dokladu typu 01 nebo 05.</w:t>
      </w:r>
    </w:p>
    <w:p w:rsidR="00F77595" w:rsidRPr="00F77595" w:rsidRDefault="00F77595" w:rsidP="00F77595">
      <w:pPr>
        <w:pStyle w:val="Odstavecseseznamem"/>
        <w:rPr>
          <w:rFonts w:asciiTheme="minorHAnsi" w:hAnsiTheme="minorHAnsi" w:cstheme="minorHAnsi"/>
          <w:sz w:val="16"/>
          <w:szCs w:val="16"/>
        </w:rPr>
      </w:pPr>
    </w:p>
    <w:p w:rsidR="00F77595" w:rsidRDefault="00F77595" w:rsidP="00F77595">
      <w:pPr>
        <w:pStyle w:val="Odstavecseseznamem"/>
        <w:numPr>
          <w:ilvl w:val="0"/>
          <w:numId w:val="12"/>
        </w:numPr>
        <w:spacing w:after="0" w:line="240" w:lineRule="auto"/>
        <w:rPr>
          <w:rFonts w:asciiTheme="minorHAnsi" w:hAnsiTheme="minorHAnsi" w:cstheme="minorHAnsi"/>
          <w:color w:val="000000" w:themeColor="text1"/>
          <w:sz w:val="16"/>
          <w:szCs w:val="16"/>
          <w:u w:val="single"/>
        </w:rPr>
      </w:pPr>
      <w:r w:rsidRPr="00F77595">
        <w:rPr>
          <w:rFonts w:asciiTheme="minorHAnsi" w:hAnsiTheme="minorHAnsi" w:cstheme="minorHAnsi"/>
          <w:color w:val="000000" w:themeColor="text1"/>
          <w:sz w:val="16"/>
          <w:szCs w:val="16"/>
          <w:u w:val="single"/>
        </w:rPr>
        <w:t>Žádanka na screeningové RT-PCR testování</w:t>
      </w:r>
    </w:p>
    <w:p w:rsidR="001D46E4" w:rsidRPr="00F77595" w:rsidRDefault="001D46E4" w:rsidP="001D46E4">
      <w:pPr>
        <w:pStyle w:val="Odstavecseseznamem"/>
        <w:spacing w:after="0" w:line="240" w:lineRule="auto"/>
        <w:rPr>
          <w:rFonts w:asciiTheme="minorHAnsi" w:hAnsiTheme="minorHAnsi" w:cstheme="minorHAnsi"/>
          <w:color w:val="000000" w:themeColor="text1"/>
          <w:sz w:val="16"/>
          <w:szCs w:val="16"/>
          <w:u w:val="single"/>
        </w:rPr>
      </w:pPr>
    </w:p>
    <w:p w:rsidR="00F77595" w:rsidRDefault="00F77595" w:rsidP="001D46E4">
      <w:pPr>
        <w:spacing w:after="0" w:line="240" w:lineRule="auto"/>
        <w:ind w:left="360"/>
        <w:rPr>
          <w:rFonts w:eastAsia="Times New Roman" w:cstheme="minorHAnsi"/>
          <w:bCs/>
          <w:sz w:val="16"/>
          <w:szCs w:val="16"/>
        </w:rPr>
      </w:pPr>
      <w:r w:rsidRPr="00F77595">
        <w:rPr>
          <w:rStyle w:val="Hypertextovodkaz"/>
          <w:rFonts w:cstheme="minorHAnsi"/>
          <w:color w:val="000000" w:themeColor="text1"/>
          <w:sz w:val="16"/>
          <w:szCs w:val="16"/>
          <w:u w:val="none"/>
        </w:rPr>
        <w:t xml:space="preserve">Vzhledem k tomu, že screeningové RT-PCR testování je prováděno na žádost pojištěnce dle platného Mimořádného opatření MZ ČR, tedy bez indikace lékaře, vyplní poskytovatel zdravotních služeb provádějící odběr biologického materiálu na screeningové RT-PCR testování do </w:t>
      </w:r>
      <w:r w:rsidRPr="00F77595">
        <w:rPr>
          <w:rStyle w:val="Hypertextovodkaz"/>
          <w:rFonts w:cstheme="minorHAnsi"/>
          <w:b/>
          <w:color w:val="000000" w:themeColor="text1"/>
          <w:sz w:val="16"/>
          <w:szCs w:val="16"/>
          <w:u w:val="none"/>
        </w:rPr>
        <w:t xml:space="preserve">ISIN </w:t>
      </w:r>
      <w:r w:rsidRPr="00F77595">
        <w:rPr>
          <w:rStyle w:val="Hypertextovodkaz"/>
          <w:rFonts w:cstheme="minorHAnsi"/>
          <w:color w:val="000000" w:themeColor="text1"/>
          <w:sz w:val="16"/>
          <w:szCs w:val="16"/>
          <w:u w:val="none"/>
        </w:rPr>
        <w:t xml:space="preserve">následovně: </w:t>
      </w:r>
      <w:r w:rsidRPr="00F77595">
        <w:rPr>
          <w:rStyle w:val="Hypertextovodkaz"/>
          <w:rFonts w:cstheme="minorHAnsi"/>
          <w:b/>
          <w:color w:val="000000" w:themeColor="text1"/>
          <w:sz w:val="16"/>
          <w:szCs w:val="16"/>
          <w:u w:val="none"/>
        </w:rPr>
        <w:t>Vystavení žádanky v kolonce „indikace“ bude zaškrtnuta položka Preventivní</w:t>
      </w:r>
      <w:r w:rsidRPr="00F77595">
        <w:rPr>
          <w:rStyle w:val="Hypertextovodkaz"/>
          <w:rFonts w:cstheme="minorHAnsi"/>
          <w:color w:val="000000" w:themeColor="text1"/>
          <w:sz w:val="16"/>
          <w:szCs w:val="16"/>
          <w:u w:val="none"/>
        </w:rPr>
        <w:t xml:space="preserve"> (Provedení vyšetření z důvodu prevence, zjištění přítomnosti onemocnění v bezpříznakové fázi bez klinického nebo epidemiologického podezření nebo v rámci populačního screeningu). </w:t>
      </w:r>
      <w:bookmarkStart w:id="3" w:name="_Hlk75931242"/>
      <w:r w:rsidRPr="00F77595">
        <w:rPr>
          <w:rStyle w:val="Hypertextovodkaz"/>
          <w:rFonts w:cstheme="minorHAnsi"/>
          <w:color w:val="000000" w:themeColor="text1"/>
          <w:sz w:val="16"/>
          <w:szCs w:val="16"/>
          <w:u w:val="none"/>
        </w:rPr>
        <w:t xml:space="preserve">Provedené screeningové RT-PCR vyšetření je vykázáno výhradně níže uvedenými výkony 82351 </w:t>
      </w:r>
      <w:proofErr w:type="gramStart"/>
      <w:r w:rsidRPr="00F77595">
        <w:rPr>
          <w:rStyle w:val="Hypertextovodkaz"/>
          <w:rFonts w:cstheme="minorHAnsi"/>
          <w:color w:val="000000" w:themeColor="text1"/>
          <w:sz w:val="16"/>
          <w:szCs w:val="16"/>
          <w:u w:val="none"/>
        </w:rPr>
        <w:t xml:space="preserve">- </w:t>
      </w:r>
      <w:r w:rsidRPr="00F77595">
        <w:rPr>
          <w:rFonts w:cstheme="minorHAnsi"/>
          <w:color w:val="000000"/>
          <w:sz w:val="16"/>
          <w:szCs w:val="16"/>
        </w:rPr>
        <w:t xml:space="preserve"> SCREENINGOVÉ</w:t>
      </w:r>
      <w:proofErr w:type="gramEnd"/>
      <w:r w:rsidRPr="00F77595">
        <w:rPr>
          <w:rFonts w:cstheme="minorHAnsi"/>
          <w:color w:val="000000"/>
          <w:sz w:val="16"/>
          <w:szCs w:val="16"/>
        </w:rPr>
        <w:t xml:space="preserve"> TESTOVÁNÍ COVID-19 POMOCÍ METODY PCR</w:t>
      </w:r>
      <w:r w:rsidRPr="00F77595">
        <w:rPr>
          <w:rFonts w:cstheme="minorHAnsi"/>
          <w:sz w:val="16"/>
          <w:szCs w:val="16"/>
        </w:rPr>
        <w:t xml:space="preserve"> – VÝSLEDEK</w:t>
      </w:r>
      <w:r w:rsidRPr="00F77595">
        <w:rPr>
          <w:rFonts w:eastAsia="Times New Roman" w:cstheme="minorHAnsi"/>
          <w:bCs/>
          <w:sz w:val="16"/>
          <w:szCs w:val="16"/>
        </w:rPr>
        <w:t xml:space="preserve"> POZITIVNÍ</w:t>
      </w:r>
      <w:r w:rsidRPr="00F77595">
        <w:rPr>
          <w:rStyle w:val="Hypertextovodkaz"/>
          <w:rFonts w:cstheme="minorHAnsi"/>
          <w:color w:val="000000" w:themeColor="text1"/>
          <w:sz w:val="16"/>
          <w:szCs w:val="16"/>
          <w:u w:val="none"/>
        </w:rPr>
        <w:t xml:space="preserve">, nebo 82352 - </w:t>
      </w:r>
      <w:r w:rsidRPr="00F77595">
        <w:rPr>
          <w:rFonts w:cstheme="minorHAnsi"/>
          <w:color w:val="000000"/>
          <w:sz w:val="16"/>
          <w:szCs w:val="16"/>
        </w:rPr>
        <w:t xml:space="preserve"> SCREENINGOVÉ TESTOVÁNÍ COVID-19 POMOCÍ METODY PCR</w:t>
      </w:r>
      <w:r w:rsidRPr="00F77595">
        <w:rPr>
          <w:rFonts w:cstheme="minorHAnsi"/>
          <w:sz w:val="16"/>
          <w:szCs w:val="16"/>
        </w:rPr>
        <w:t xml:space="preserve"> – VÝSLEDEK</w:t>
      </w:r>
      <w:r w:rsidRPr="00F77595">
        <w:rPr>
          <w:rFonts w:eastAsia="Times New Roman" w:cstheme="minorHAnsi"/>
          <w:bCs/>
          <w:sz w:val="16"/>
          <w:szCs w:val="16"/>
        </w:rPr>
        <w:t xml:space="preserve"> NEGATIVNÍ.</w:t>
      </w:r>
    </w:p>
    <w:p w:rsidR="001D46E4" w:rsidRDefault="001D46E4" w:rsidP="00F77595">
      <w:pPr>
        <w:spacing w:after="0" w:line="240" w:lineRule="auto"/>
        <w:rPr>
          <w:rFonts w:cstheme="minorHAnsi"/>
          <w:sz w:val="16"/>
          <w:szCs w:val="16"/>
        </w:rPr>
      </w:pPr>
    </w:p>
    <w:p w:rsidR="001D46E4" w:rsidRDefault="001D46E4" w:rsidP="00F77595">
      <w:pPr>
        <w:spacing w:after="0" w:line="240" w:lineRule="auto"/>
        <w:rPr>
          <w:rFonts w:cstheme="minorHAnsi"/>
          <w:sz w:val="16"/>
          <w:szCs w:val="16"/>
        </w:rPr>
      </w:pPr>
    </w:p>
    <w:bookmarkEnd w:id="3"/>
    <w:p w:rsidR="00F77595" w:rsidRPr="00F77595" w:rsidRDefault="00F77595" w:rsidP="00F77595">
      <w:pPr>
        <w:rPr>
          <w:rFonts w:cstheme="minorHAnsi"/>
          <w:sz w:val="16"/>
          <w:szCs w:val="16"/>
        </w:rPr>
      </w:pPr>
    </w:p>
    <w:p w:rsidR="00F77595" w:rsidRPr="001D46E4" w:rsidRDefault="00F77595" w:rsidP="00F77595">
      <w:pPr>
        <w:spacing w:after="0" w:line="240" w:lineRule="auto"/>
        <w:rPr>
          <w:rStyle w:val="Hypertextovodkaz"/>
          <w:rFonts w:cstheme="minorHAnsi"/>
          <w:b/>
          <w:color w:val="auto"/>
          <w:sz w:val="16"/>
          <w:szCs w:val="16"/>
        </w:rPr>
      </w:pPr>
      <w:r w:rsidRPr="001D46E4">
        <w:rPr>
          <w:rStyle w:val="Hypertextovodkaz"/>
          <w:rFonts w:cstheme="minorHAnsi"/>
          <w:b/>
          <w:color w:val="auto"/>
          <w:sz w:val="16"/>
          <w:szCs w:val="16"/>
        </w:rPr>
        <w:t>B. Screeningový RT-PCR test</w:t>
      </w:r>
    </w:p>
    <w:p w:rsidR="00F77595" w:rsidRPr="001D46E4" w:rsidRDefault="00F77595" w:rsidP="00F77595">
      <w:pPr>
        <w:spacing w:after="0" w:line="240" w:lineRule="auto"/>
        <w:jc w:val="both"/>
        <w:rPr>
          <w:rStyle w:val="Hypertextovodkaz"/>
          <w:rFonts w:cstheme="minorHAnsi"/>
          <w:b/>
          <w:color w:val="auto"/>
          <w:sz w:val="16"/>
          <w:szCs w:val="16"/>
        </w:rPr>
      </w:pPr>
    </w:p>
    <w:p w:rsidR="00F77595" w:rsidRPr="001D46E4" w:rsidRDefault="00F77595" w:rsidP="00F77595">
      <w:pPr>
        <w:pStyle w:val="Odstavecseseznamem"/>
        <w:numPr>
          <w:ilvl w:val="0"/>
          <w:numId w:val="14"/>
        </w:numPr>
        <w:spacing w:after="0" w:line="240" w:lineRule="auto"/>
        <w:ind w:left="644"/>
        <w:jc w:val="both"/>
        <w:rPr>
          <w:rStyle w:val="Hypertextovodkaz"/>
          <w:rFonts w:asciiTheme="minorHAnsi" w:hAnsiTheme="minorHAnsi" w:cstheme="minorHAnsi"/>
          <w:color w:val="auto"/>
          <w:sz w:val="16"/>
          <w:szCs w:val="16"/>
          <w:u w:val="none"/>
        </w:rPr>
      </w:pPr>
      <w:r w:rsidRPr="001D46E4">
        <w:rPr>
          <w:rStyle w:val="Hypertextovodkaz"/>
          <w:rFonts w:asciiTheme="minorHAnsi" w:hAnsiTheme="minorHAnsi" w:cstheme="minorHAnsi"/>
          <w:color w:val="auto"/>
          <w:sz w:val="16"/>
          <w:szCs w:val="16"/>
        </w:rPr>
        <w:t>Screeningové RT-PCR testování</w:t>
      </w:r>
      <w:r w:rsidRPr="001D46E4">
        <w:rPr>
          <w:rStyle w:val="Hypertextovodkaz"/>
          <w:rFonts w:asciiTheme="minorHAnsi" w:hAnsiTheme="minorHAnsi" w:cstheme="minorHAnsi"/>
          <w:color w:val="auto"/>
          <w:sz w:val="16"/>
          <w:szCs w:val="16"/>
          <w:u w:val="none"/>
        </w:rPr>
        <w:t xml:space="preserve"> je prováděno v síti poskytovatelů zdravotních služeb oprávněných provádět laboratorní diagnostiku onemocnění COVID-19, kteří jsou zveřejněni na webových stránkách Státního zdravotního ústavu </w:t>
      </w:r>
    </w:p>
    <w:p w:rsidR="00F77595" w:rsidRPr="00F77595" w:rsidRDefault="00F77595" w:rsidP="00F77595">
      <w:pPr>
        <w:pStyle w:val="Odstavecseseznamem"/>
        <w:spacing w:after="0" w:line="240" w:lineRule="auto"/>
        <w:jc w:val="both"/>
        <w:rPr>
          <w:rStyle w:val="Hypertextovodkaz"/>
          <w:rFonts w:asciiTheme="minorHAnsi" w:hAnsiTheme="minorHAnsi" w:cstheme="minorHAnsi"/>
          <w:color w:val="auto"/>
          <w:sz w:val="16"/>
          <w:szCs w:val="16"/>
          <w:u w:val="none"/>
        </w:rPr>
      </w:pPr>
      <w:hyperlink r:id="rId8" w:history="1">
        <w:r w:rsidRPr="001D46E4">
          <w:rPr>
            <w:rStyle w:val="Hypertextovodkaz"/>
            <w:rFonts w:asciiTheme="minorHAnsi" w:hAnsiTheme="minorHAnsi" w:cstheme="minorHAnsi"/>
            <w:sz w:val="16"/>
            <w:szCs w:val="16"/>
          </w:rPr>
          <w:t>http://www.szu.cz/tema/prevence/laboratorni-vysetrovani-puvodce-covid-19-1</w:t>
        </w:r>
      </w:hyperlink>
    </w:p>
    <w:p w:rsidR="00F77595" w:rsidRPr="00F77595" w:rsidRDefault="00F77595" w:rsidP="00F77595">
      <w:pPr>
        <w:pStyle w:val="Odstavecseseznamem"/>
        <w:spacing w:after="0" w:line="240" w:lineRule="auto"/>
        <w:jc w:val="both"/>
        <w:rPr>
          <w:rStyle w:val="Hypertextovodkaz"/>
          <w:rFonts w:asciiTheme="minorHAnsi" w:hAnsiTheme="minorHAnsi" w:cstheme="minorHAnsi"/>
          <w:color w:val="auto"/>
          <w:sz w:val="16"/>
          <w:szCs w:val="16"/>
          <w:u w:val="none"/>
        </w:rPr>
      </w:pPr>
    </w:p>
    <w:p w:rsidR="00F77595" w:rsidRPr="00F77595" w:rsidRDefault="00F77595" w:rsidP="00F77595">
      <w:pPr>
        <w:pStyle w:val="Odstavecseseznamem"/>
        <w:spacing w:after="0" w:line="240" w:lineRule="auto"/>
        <w:jc w:val="both"/>
        <w:rPr>
          <w:rStyle w:val="Hypertextovodkaz"/>
          <w:rFonts w:asciiTheme="minorHAnsi" w:hAnsiTheme="minorHAnsi" w:cstheme="minorHAnsi"/>
          <w:color w:val="auto"/>
          <w:sz w:val="16"/>
          <w:szCs w:val="16"/>
          <w:u w:val="none"/>
        </w:rPr>
      </w:pPr>
    </w:p>
    <w:p w:rsidR="00F77595" w:rsidRPr="00F77595" w:rsidRDefault="00F77595" w:rsidP="00F77595">
      <w:pPr>
        <w:pStyle w:val="Odstavecseseznamem"/>
        <w:numPr>
          <w:ilvl w:val="0"/>
          <w:numId w:val="14"/>
        </w:numPr>
        <w:spacing w:after="0" w:line="240" w:lineRule="auto"/>
        <w:ind w:left="644"/>
        <w:jc w:val="both"/>
        <w:rPr>
          <w:rStyle w:val="Hypertextovodkaz"/>
          <w:rFonts w:asciiTheme="minorHAnsi" w:hAnsiTheme="minorHAnsi" w:cstheme="minorHAnsi"/>
          <w:color w:val="auto"/>
          <w:sz w:val="16"/>
          <w:szCs w:val="16"/>
        </w:rPr>
      </w:pPr>
      <w:r w:rsidRPr="00F77595">
        <w:rPr>
          <w:rStyle w:val="Hypertextovodkaz"/>
          <w:rFonts w:asciiTheme="minorHAnsi" w:hAnsiTheme="minorHAnsi" w:cstheme="minorHAnsi"/>
          <w:color w:val="auto"/>
          <w:sz w:val="16"/>
          <w:szCs w:val="16"/>
        </w:rPr>
        <w:t>Zdravotní výkony pro vykazování screeningového RT-PCR testování</w:t>
      </w:r>
    </w:p>
    <w:p w:rsidR="00F77595" w:rsidRPr="00F77595" w:rsidRDefault="00F77595" w:rsidP="00F77595">
      <w:pPr>
        <w:spacing w:after="0" w:line="240" w:lineRule="auto"/>
        <w:jc w:val="both"/>
        <w:rPr>
          <w:rStyle w:val="Hypertextovodkaz"/>
          <w:rFonts w:cstheme="minorHAnsi"/>
          <w:color w:val="auto"/>
          <w:sz w:val="16"/>
          <w:szCs w:val="16"/>
          <w:u w:val="none"/>
        </w:rPr>
      </w:pPr>
      <w:r w:rsidRPr="00F77595">
        <w:rPr>
          <w:rStyle w:val="Hypertextovodkaz"/>
          <w:rFonts w:cstheme="minorHAnsi"/>
          <w:color w:val="auto"/>
          <w:sz w:val="16"/>
          <w:szCs w:val="16"/>
          <w:u w:val="none"/>
        </w:rPr>
        <w:t>Screeningové testování</w:t>
      </w:r>
      <w:r w:rsidRPr="00F77595">
        <w:rPr>
          <w:rFonts w:cstheme="minorHAnsi"/>
          <w:sz w:val="16"/>
          <w:szCs w:val="16"/>
        </w:rPr>
        <w:t xml:space="preserve"> na onemocnění COVID-19 prostřednictvím RT-PCR testů dle platného Mimořádného opatření MZ ČR </w:t>
      </w:r>
      <w:r w:rsidRPr="00F77595">
        <w:rPr>
          <w:rStyle w:val="Hypertextovodkaz"/>
          <w:rFonts w:cstheme="minorHAnsi"/>
          <w:color w:val="auto"/>
          <w:sz w:val="16"/>
          <w:szCs w:val="16"/>
          <w:u w:val="none"/>
        </w:rPr>
        <w:t xml:space="preserve">je </w:t>
      </w:r>
      <w:r w:rsidRPr="00F77595">
        <w:rPr>
          <w:rStyle w:val="Hypertextovodkaz"/>
          <w:rFonts w:cstheme="minorHAnsi"/>
          <w:b/>
          <w:color w:val="auto"/>
          <w:sz w:val="16"/>
          <w:szCs w:val="16"/>
          <w:u w:val="none"/>
        </w:rPr>
        <w:t xml:space="preserve">vykazováno výhradně zdravotními </w:t>
      </w:r>
      <w:proofErr w:type="gramStart"/>
      <w:r w:rsidRPr="00F77595">
        <w:rPr>
          <w:rStyle w:val="Hypertextovodkaz"/>
          <w:rFonts w:cstheme="minorHAnsi"/>
          <w:b/>
          <w:color w:val="auto"/>
          <w:sz w:val="16"/>
          <w:szCs w:val="16"/>
          <w:u w:val="none"/>
        </w:rPr>
        <w:t>výkon</w:t>
      </w:r>
      <w:bookmarkStart w:id="4" w:name="_Hlk72819596"/>
      <w:r w:rsidRPr="00F77595">
        <w:rPr>
          <w:rStyle w:val="Hypertextovodkaz"/>
          <w:rFonts w:cstheme="minorHAnsi"/>
          <w:b/>
          <w:color w:val="auto"/>
          <w:sz w:val="16"/>
          <w:szCs w:val="16"/>
          <w:u w:val="none"/>
        </w:rPr>
        <w:t xml:space="preserve">y </w:t>
      </w:r>
      <w:r w:rsidRPr="00F77595">
        <w:rPr>
          <w:rStyle w:val="Hypertextovodkaz"/>
          <w:rFonts w:cstheme="minorHAnsi"/>
          <w:color w:val="auto"/>
          <w:sz w:val="16"/>
          <w:szCs w:val="16"/>
          <w:u w:val="none"/>
        </w:rPr>
        <w:t>:</w:t>
      </w:r>
      <w:proofErr w:type="gramEnd"/>
    </w:p>
    <w:p w:rsidR="00F77595" w:rsidRPr="00F77595" w:rsidRDefault="00F77595" w:rsidP="00F77595">
      <w:pPr>
        <w:spacing w:after="0" w:line="240" w:lineRule="auto"/>
        <w:jc w:val="both"/>
        <w:rPr>
          <w:rFonts w:cstheme="minorHAnsi"/>
          <w:b/>
          <w:sz w:val="16"/>
          <w:szCs w:val="16"/>
        </w:rPr>
      </w:pPr>
    </w:p>
    <w:bookmarkEnd w:id="4"/>
    <w:p w:rsidR="00F77595" w:rsidRPr="00F77595" w:rsidRDefault="00F77595" w:rsidP="00F77595">
      <w:pPr>
        <w:pStyle w:val="Odstavecseseznamem"/>
        <w:numPr>
          <w:ilvl w:val="0"/>
          <w:numId w:val="21"/>
        </w:numPr>
        <w:spacing w:line="240" w:lineRule="auto"/>
        <w:jc w:val="both"/>
        <w:rPr>
          <w:rFonts w:asciiTheme="minorHAnsi" w:eastAsia="Times New Roman" w:hAnsiTheme="minorHAnsi" w:cstheme="minorHAnsi"/>
          <w:b/>
          <w:sz w:val="16"/>
          <w:szCs w:val="16"/>
        </w:rPr>
      </w:pPr>
      <w:r w:rsidRPr="00F77595">
        <w:rPr>
          <w:rFonts w:asciiTheme="minorHAnsi" w:eastAsiaTheme="minorHAnsi" w:hAnsiTheme="minorHAnsi" w:cstheme="minorHAnsi"/>
          <w:b/>
          <w:color w:val="000000"/>
          <w:sz w:val="16"/>
          <w:szCs w:val="16"/>
          <w:lang w:eastAsia="en-US"/>
        </w:rPr>
        <w:t>82351 - SCREENINGOVÉ TESTOVÁNÍ COVID-19 POMOCÍ METODY PCR</w:t>
      </w:r>
      <w:r w:rsidRPr="00F77595">
        <w:rPr>
          <w:rFonts w:asciiTheme="minorHAnsi" w:hAnsiTheme="minorHAnsi" w:cstheme="minorHAnsi"/>
          <w:b/>
          <w:sz w:val="16"/>
          <w:szCs w:val="16"/>
        </w:rPr>
        <w:t xml:space="preserve"> – VÝSLEDEK</w:t>
      </w:r>
      <w:r w:rsidRPr="00F77595">
        <w:rPr>
          <w:rFonts w:asciiTheme="minorHAnsi" w:eastAsia="Times New Roman" w:hAnsiTheme="minorHAnsi" w:cstheme="minorHAnsi"/>
          <w:b/>
          <w:bCs/>
          <w:sz w:val="16"/>
          <w:szCs w:val="16"/>
        </w:rPr>
        <w:t xml:space="preserve"> POZITIVNÍ </w:t>
      </w:r>
    </w:p>
    <w:p w:rsidR="00F77595" w:rsidRPr="00F77595" w:rsidRDefault="00F77595" w:rsidP="00F77595">
      <w:pPr>
        <w:pStyle w:val="Odstavecseseznamem"/>
        <w:numPr>
          <w:ilvl w:val="0"/>
          <w:numId w:val="21"/>
        </w:numPr>
        <w:spacing w:after="0" w:line="240" w:lineRule="auto"/>
        <w:jc w:val="both"/>
        <w:rPr>
          <w:rFonts w:asciiTheme="minorHAnsi" w:hAnsiTheme="minorHAnsi" w:cstheme="minorHAnsi"/>
          <w:b/>
          <w:sz w:val="16"/>
          <w:szCs w:val="16"/>
        </w:rPr>
      </w:pPr>
      <w:r w:rsidRPr="00F77595">
        <w:rPr>
          <w:rFonts w:asciiTheme="minorHAnsi" w:eastAsiaTheme="minorHAnsi" w:hAnsiTheme="minorHAnsi" w:cstheme="minorHAnsi"/>
          <w:b/>
          <w:color w:val="000000"/>
          <w:sz w:val="16"/>
          <w:szCs w:val="16"/>
          <w:lang w:eastAsia="en-US"/>
        </w:rPr>
        <w:t xml:space="preserve">82352 - SCREENINGOVÉ TESTOVÁNÍ COVID-19 POMOCÍ METODY </w:t>
      </w:r>
      <w:proofErr w:type="gramStart"/>
      <w:r w:rsidRPr="00F77595">
        <w:rPr>
          <w:rFonts w:asciiTheme="minorHAnsi" w:eastAsiaTheme="minorHAnsi" w:hAnsiTheme="minorHAnsi" w:cstheme="minorHAnsi"/>
          <w:b/>
          <w:color w:val="000000"/>
          <w:sz w:val="16"/>
          <w:szCs w:val="16"/>
          <w:lang w:eastAsia="en-US"/>
        </w:rPr>
        <w:t>PCR</w:t>
      </w:r>
      <w:r w:rsidRPr="00F77595">
        <w:rPr>
          <w:rFonts w:asciiTheme="minorHAnsi" w:hAnsiTheme="minorHAnsi" w:cstheme="minorHAnsi"/>
          <w:b/>
          <w:sz w:val="16"/>
          <w:szCs w:val="16"/>
        </w:rPr>
        <w:t xml:space="preserve"> - </w:t>
      </w:r>
      <w:r w:rsidRPr="00F77595">
        <w:rPr>
          <w:rFonts w:asciiTheme="minorHAnsi" w:eastAsia="Times New Roman" w:hAnsiTheme="minorHAnsi" w:cstheme="minorHAnsi"/>
          <w:b/>
          <w:bCs/>
          <w:sz w:val="16"/>
          <w:szCs w:val="16"/>
        </w:rPr>
        <w:t>VÝSLEDEK</w:t>
      </w:r>
      <w:proofErr w:type="gramEnd"/>
      <w:r w:rsidRPr="00F77595">
        <w:rPr>
          <w:rFonts w:asciiTheme="minorHAnsi" w:eastAsia="Times New Roman" w:hAnsiTheme="minorHAnsi" w:cstheme="minorHAnsi"/>
          <w:b/>
          <w:bCs/>
          <w:sz w:val="16"/>
          <w:szCs w:val="16"/>
        </w:rPr>
        <w:t xml:space="preserve"> NEGATIVNÍ</w:t>
      </w:r>
    </w:p>
    <w:p w:rsidR="00F77595" w:rsidRPr="00F77595" w:rsidRDefault="00F77595" w:rsidP="00F77595">
      <w:pPr>
        <w:spacing w:after="0" w:line="240" w:lineRule="auto"/>
        <w:jc w:val="both"/>
        <w:rPr>
          <w:rFonts w:cstheme="minorHAnsi"/>
          <w:b/>
          <w:sz w:val="16"/>
          <w:szCs w:val="16"/>
        </w:rPr>
      </w:pPr>
    </w:p>
    <w:p w:rsidR="00F77595" w:rsidRPr="00F77595" w:rsidRDefault="00F77595" w:rsidP="00F77595">
      <w:pPr>
        <w:spacing w:after="0" w:line="240" w:lineRule="auto"/>
        <w:jc w:val="both"/>
        <w:rPr>
          <w:rFonts w:cstheme="minorHAnsi"/>
          <w:sz w:val="16"/>
          <w:szCs w:val="16"/>
          <w:u w:val="single"/>
        </w:rPr>
      </w:pPr>
      <w:r w:rsidRPr="00F77595">
        <w:rPr>
          <w:rFonts w:cstheme="minorHAnsi"/>
          <w:sz w:val="16"/>
          <w:szCs w:val="16"/>
          <w:u w:val="single"/>
        </w:rPr>
        <w:t xml:space="preserve">Podrobnosti výkonů:  </w:t>
      </w:r>
    </w:p>
    <w:p w:rsidR="00F77595" w:rsidRPr="00F77595" w:rsidRDefault="00F77595" w:rsidP="00F77595">
      <w:pPr>
        <w:spacing w:after="0"/>
        <w:jc w:val="both"/>
        <w:rPr>
          <w:rFonts w:cstheme="minorHAnsi"/>
          <w:strike/>
          <w:sz w:val="16"/>
          <w:szCs w:val="16"/>
        </w:rPr>
      </w:pPr>
      <w:r w:rsidRPr="00F77595">
        <w:rPr>
          <w:rFonts w:cstheme="minorHAnsi"/>
          <w:sz w:val="16"/>
          <w:szCs w:val="16"/>
        </w:rPr>
        <w:t xml:space="preserve">OHODNOCENÍ: </w:t>
      </w:r>
      <w:r w:rsidRPr="00F77595">
        <w:rPr>
          <w:rFonts w:cstheme="minorHAnsi"/>
          <w:b/>
          <w:sz w:val="16"/>
          <w:szCs w:val="16"/>
        </w:rPr>
        <w:t>614 Kč</w:t>
      </w:r>
    </w:p>
    <w:p w:rsidR="00F77595" w:rsidRPr="00F77595" w:rsidRDefault="00F77595" w:rsidP="00F77595">
      <w:pPr>
        <w:spacing w:after="0"/>
        <w:jc w:val="both"/>
        <w:rPr>
          <w:rFonts w:cstheme="minorHAnsi"/>
          <w:sz w:val="16"/>
          <w:szCs w:val="16"/>
        </w:rPr>
      </w:pPr>
      <w:r w:rsidRPr="00F77595">
        <w:rPr>
          <w:rFonts w:cstheme="minorHAnsi"/>
          <w:sz w:val="16"/>
          <w:szCs w:val="16"/>
        </w:rPr>
        <w:t xml:space="preserve">FREKVENCE: nejvýše </w:t>
      </w:r>
      <w:r w:rsidRPr="001D46E4">
        <w:rPr>
          <w:rFonts w:cstheme="minorHAnsi"/>
          <w:sz w:val="16"/>
          <w:szCs w:val="16"/>
          <w:highlight w:val="yellow"/>
        </w:rPr>
        <w:t>5krát</w:t>
      </w:r>
      <w:r w:rsidRPr="00F77595">
        <w:rPr>
          <w:rFonts w:cstheme="minorHAnsi"/>
          <w:sz w:val="16"/>
          <w:szCs w:val="16"/>
        </w:rPr>
        <w:t xml:space="preserve"> v kalendářním měsíci </w:t>
      </w:r>
    </w:p>
    <w:p w:rsidR="00F77595" w:rsidRPr="00F77595" w:rsidRDefault="00F77595" w:rsidP="00F77595">
      <w:pPr>
        <w:spacing w:after="0"/>
        <w:jc w:val="both"/>
        <w:rPr>
          <w:rFonts w:cstheme="minorHAnsi"/>
          <w:sz w:val="16"/>
          <w:szCs w:val="16"/>
        </w:rPr>
      </w:pPr>
      <w:r w:rsidRPr="00F77595">
        <w:rPr>
          <w:rFonts w:cstheme="minorHAnsi"/>
          <w:sz w:val="16"/>
          <w:szCs w:val="16"/>
        </w:rPr>
        <w:t>PLATNOST OD: v souladu s platnými Mimořádnými opatřeními MZ ČR</w:t>
      </w:r>
    </w:p>
    <w:p w:rsidR="00F77595" w:rsidRPr="00F77595" w:rsidRDefault="00F77595" w:rsidP="00F77595">
      <w:pPr>
        <w:spacing w:after="0"/>
        <w:jc w:val="both"/>
        <w:rPr>
          <w:rFonts w:cstheme="minorHAnsi"/>
          <w:sz w:val="16"/>
          <w:szCs w:val="16"/>
        </w:rPr>
      </w:pPr>
      <w:r w:rsidRPr="00F77595">
        <w:rPr>
          <w:rFonts w:cstheme="minorHAnsi"/>
          <w:sz w:val="16"/>
          <w:szCs w:val="16"/>
        </w:rPr>
        <w:t>PLATNOST DO: v souladu s platnými Mimořádnými opatřeními MZ ČR</w:t>
      </w:r>
    </w:p>
    <w:p w:rsidR="00F77595" w:rsidRPr="00F77595" w:rsidRDefault="00F77595" w:rsidP="00F77595">
      <w:pPr>
        <w:jc w:val="both"/>
        <w:rPr>
          <w:rFonts w:cstheme="minorHAnsi"/>
          <w:sz w:val="16"/>
          <w:szCs w:val="16"/>
        </w:rPr>
      </w:pPr>
      <w:r w:rsidRPr="00F77595">
        <w:rPr>
          <w:rFonts w:cstheme="minorHAnsi"/>
          <w:sz w:val="16"/>
          <w:szCs w:val="16"/>
        </w:rPr>
        <w:t>PODMÍNKY: Jedná se o metodu PCR k potvrzení či vyloučení přítomnosti viru SARS-CoV-2 ve vyšetřovaném biologickém materiálu, a to na žádost osob, které jsou účastny veřejného zdravotního pojištění.</w:t>
      </w:r>
    </w:p>
    <w:p w:rsidR="00F77595" w:rsidRPr="00F77595" w:rsidRDefault="00F77595" w:rsidP="00F77595">
      <w:pPr>
        <w:spacing w:after="0"/>
        <w:jc w:val="both"/>
        <w:rPr>
          <w:rFonts w:cstheme="minorHAnsi"/>
          <w:sz w:val="16"/>
          <w:szCs w:val="16"/>
        </w:rPr>
      </w:pPr>
      <w:r w:rsidRPr="00F77595">
        <w:rPr>
          <w:rFonts w:cstheme="minorHAnsi"/>
          <w:sz w:val="16"/>
          <w:szCs w:val="16"/>
        </w:rPr>
        <w:t>-výkon obsahuje kompletní činnosti realizované v rámci provádění výkonu, kterými jsou:</w:t>
      </w:r>
    </w:p>
    <w:p w:rsidR="00F77595" w:rsidRPr="00F77595" w:rsidRDefault="00F77595" w:rsidP="00F77595">
      <w:pPr>
        <w:pStyle w:val="Odstavecseseznamem"/>
        <w:numPr>
          <w:ilvl w:val="0"/>
          <w:numId w:val="15"/>
        </w:numPr>
        <w:ind w:left="567" w:hanging="207"/>
        <w:jc w:val="both"/>
        <w:rPr>
          <w:rFonts w:asciiTheme="minorHAnsi" w:hAnsiTheme="minorHAnsi" w:cstheme="minorHAnsi"/>
          <w:sz w:val="16"/>
          <w:szCs w:val="16"/>
        </w:rPr>
      </w:pPr>
      <w:r w:rsidRPr="00F77595">
        <w:rPr>
          <w:rFonts w:asciiTheme="minorHAnsi" w:hAnsiTheme="minorHAnsi" w:cstheme="minorHAnsi"/>
          <w:sz w:val="16"/>
          <w:szCs w:val="16"/>
        </w:rPr>
        <w:t xml:space="preserve">zpracování vzorku v laboratoři – náklady na zdravotnické pracovníky, přímo spotřebovaný materiál, tj. chemie pro izolaci NK, transkripci a PCR, amortizaci přístrojového vybavení pro RT-PCR, vyhodnocení testu, </w:t>
      </w:r>
    </w:p>
    <w:p w:rsidR="00F77595" w:rsidRPr="00F77595" w:rsidRDefault="00F77595" w:rsidP="00F77595">
      <w:pPr>
        <w:pStyle w:val="Odstavecseseznamem"/>
        <w:numPr>
          <w:ilvl w:val="0"/>
          <w:numId w:val="15"/>
        </w:numPr>
        <w:ind w:left="567" w:hanging="207"/>
        <w:jc w:val="both"/>
        <w:rPr>
          <w:rFonts w:asciiTheme="minorHAnsi" w:hAnsiTheme="minorHAnsi" w:cstheme="minorHAnsi"/>
          <w:sz w:val="16"/>
          <w:szCs w:val="16"/>
        </w:rPr>
      </w:pPr>
      <w:r w:rsidRPr="00F77595">
        <w:rPr>
          <w:rFonts w:asciiTheme="minorHAnsi" w:hAnsiTheme="minorHAnsi" w:cstheme="minorHAnsi"/>
          <w:sz w:val="16"/>
          <w:szCs w:val="16"/>
        </w:rPr>
        <w:t>likvidace infekčního materiálu, osobní ochranné prostředky, zápis do ISIN, zpráva pro testovaného informující o výsledku testu, certifikát o výsledku absolvovaného testu.</w:t>
      </w:r>
    </w:p>
    <w:p w:rsidR="00F77595" w:rsidRPr="00F77595" w:rsidRDefault="00F77595" w:rsidP="00F77595">
      <w:pPr>
        <w:pStyle w:val="Odstavecseseznamem"/>
        <w:ind w:left="567"/>
        <w:jc w:val="both"/>
        <w:rPr>
          <w:rStyle w:val="Hypertextovodkaz"/>
          <w:rFonts w:asciiTheme="minorHAnsi" w:hAnsiTheme="minorHAnsi" w:cstheme="minorHAnsi"/>
          <w:color w:val="auto"/>
          <w:sz w:val="16"/>
          <w:szCs w:val="16"/>
          <w:u w:val="none"/>
        </w:rPr>
      </w:pPr>
    </w:p>
    <w:p w:rsidR="00F77595" w:rsidRPr="00F77595" w:rsidRDefault="00F77595" w:rsidP="00F77595">
      <w:pPr>
        <w:pStyle w:val="Odstavecseseznamem"/>
        <w:numPr>
          <w:ilvl w:val="0"/>
          <w:numId w:val="14"/>
        </w:numPr>
        <w:spacing w:after="0" w:line="240" w:lineRule="auto"/>
        <w:ind w:left="644"/>
        <w:jc w:val="both"/>
        <w:rPr>
          <w:rFonts w:asciiTheme="minorHAnsi" w:hAnsiTheme="minorHAnsi" w:cstheme="minorHAnsi"/>
          <w:sz w:val="16"/>
          <w:szCs w:val="16"/>
          <w:u w:val="single"/>
        </w:rPr>
      </w:pPr>
      <w:r w:rsidRPr="00F77595">
        <w:rPr>
          <w:rFonts w:asciiTheme="minorHAnsi" w:hAnsiTheme="minorHAnsi" w:cstheme="minorHAnsi"/>
          <w:sz w:val="16"/>
          <w:szCs w:val="16"/>
          <w:u w:val="single"/>
        </w:rPr>
        <w:t xml:space="preserve">Vykazování a úhrada výkonů </w:t>
      </w:r>
      <w:r w:rsidRPr="00F77595">
        <w:rPr>
          <w:rFonts w:asciiTheme="minorHAnsi" w:eastAsiaTheme="minorHAnsi" w:hAnsiTheme="minorHAnsi" w:cstheme="minorHAnsi"/>
          <w:color w:val="000000"/>
          <w:sz w:val="16"/>
          <w:szCs w:val="16"/>
          <w:u w:val="single"/>
          <w:lang w:eastAsia="en-US"/>
        </w:rPr>
        <w:t>82351 - SCREENINGOVÉ TESTOVÁNÍ COVID-19 POMOCÍ METODY PCR</w:t>
      </w:r>
      <w:r w:rsidRPr="00F77595">
        <w:rPr>
          <w:rFonts w:asciiTheme="minorHAnsi" w:hAnsiTheme="minorHAnsi" w:cstheme="minorHAnsi"/>
          <w:sz w:val="16"/>
          <w:szCs w:val="16"/>
          <w:u w:val="single"/>
        </w:rPr>
        <w:t xml:space="preserve"> – VÝSLEDEK</w:t>
      </w:r>
      <w:r w:rsidRPr="00F77595">
        <w:rPr>
          <w:rFonts w:asciiTheme="minorHAnsi" w:eastAsia="Times New Roman" w:hAnsiTheme="minorHAnsi" w:cstheme="minorHAnsi"/>
          <w:bCs/>
          <w:sz w:val="16"/>
          <w:szCs w:val="16"/>
          <w:u w:val="single"/>
        </w:rPr>
        <w:t xml:space="preserve"> POZITIVNÍ a </w:t>
      </w:r>
      <w:r w:rsidRPr="00F77595">
        <w:rPr>
          <w:rFonts w:asciiTheme="minorHAnsi" w:eastAsiaTheme="minorHAnsi" w:hAnsiTheme="minorHAnsi" w:cstheme="minorHAnsi"/>
          <w:color w:val="000000"/>
          <w:sz w:val="16"/>
          <w:szCs w:val="16"/>
          <w:u w:val="single"/>
          <w:lang w:eastAsia="en-US"/>
        </w:rPr>
        <w:t>82352 - CREENINGOVÉ TESTOVÁNÍ COVID-19 POMOCÍ METODY PCR</w:t>
      </w:r>
      <w:r w:rsidRPr="00F77595">
        <w:rPr>
          <w:rFonts w:asciiTheme="minorHAnsi" w:hAnsiTheme="minorHAnsi" w:cstheme="minorHAnsi"/>
          <w:sz w:val="16"/>
          <w:szCs w:val="16"/>
          <w:u w:val="single"/>
        </w:rPr>
        <w:t xml:space="preserve"> – VÝSLEDEK</w:t>
      </w:r>
      <w:r w:rsidRPr="00F77595">
        <w:rPr>
          <w:rFonts w:asciiTheme="minorHAnsi" w:eastAsia="Times New Roman" w:hAnsiTheme="minorHAnsi" w:cstheme="minorHAnsi"/>
          <w:bCs/>
          <w:sz w:val="16"/>
          <w:szCs w:val="16"/>
          <w:u w:val="single"/>
        </w:rPr>
        <w:t xml:space="preserve"> NEGATIVNÍ</w:t>
      </w:r>
    </w:p>
    <w:p w:rsidR="00F77595" w:rsidRPr="00F77595" w:rsidRDefault="00F77595" w:rsidP="00F77595">
      <w:pPr>
        <w:pStyle w:val="Odstavecseseznamem"/>
        <w:jc w:val="both"/>
        <w:rPr>
          <w:rFonts w:asciiTheme="minorHAnsi" w:hAnsiTheme="minorHAnsi" w:cstheme="minorHAnsi"/>
          <w:strike/>
          <w:sz w:val="16"/>
          <w:szCs w:val="16"/>
          <w:u w:val="single"/>
        </w:rPr>
      </w:pPr>
    </w:p>
    <w:p w:rsidR="00F77595" w:rsidRPr="00F77595" w:rsidRDefault="00F77595" w:rsidP="00F77595">
      <w:pPr>
        <w:pStyle w:val="Odstavecseseznamem"/>
        <w:numPr>
          <w:ilvl w:val="0"/>
          <w:numId w:val="16"/>
        </w:numPr>
        <w:jc w:val="both"/>
        <w:rPr>
          <w:rFonts w:asciiTheme="minorHAnsi" w:hAnsiTheme="minorHAnsi" w:cstheme="minorHAnsi"/>
          <w:sz w:val="16"/>
          <w:szCs w:val="16"/>
        </w:rPr>
      </w:pPr>
      <w:r w:rsidRPr="00F77595">
        <w:rPr>
          <w:rFonts w:asciiTheme="minorHAnsi" w:hAnsiTheme="minorHAnsi" w:cstheme="minorHAnsi"/>
          <w:sz w:val="16"/>
          <w:szCs w:val="16"/>
        </w:rPr>
        <w:t xml:space="preserve">Výkony 82351 a 82352 jsou hrazeny od 1. 7. 2021 v oprávněných laboratořích </w:t>
      </w:r>
      <w:r w:rsidRPr="00F77595">
        <w:rPr>
          <w:rFonts w:asciiTheme="minorHAnsi" w:hAnsiTheme="minorHAnsi" w:cstheme="minorHAnsi"/>
          <w:b/>
          <w:sz w:val="16"/>
          <w:szCs w:val="16"/>
        </w:rPr>
        <w:t>mimo regulační mechanismy výkonově.</w:t>
      </w:r>
    </w:p>
    <w:p w:rsidR="00F77595" w:rsidRPr="00F77595" w:rsidRDefault="00F77595" w:rsidP="00F77595">
      <w:pPr>
        <w:pStyle w:val="Odstavecseseznamem"/>
        <w:numPr>
          <w:ilvl w:val="0"/>
          <w:numId w:val="16"/>
        </w:numPr>
        <w:jc w:val="both"/>
        <w:rPr>
          <w:rFonts w:asciiTheme="minorHAnsi" w:hAnsiTheme="minorHAnsi" w:cstheme="minorHAnsi"/>
          <w:sz w:val="16"/>
          <w:szCs w:val="16"/>
        </w:rPr>
      </w:pPr>
      <w:r w:rsidRPr="00F77595">
        <w:rPr>
          <w:rFonts w:asciiTheme="minorHAnsi" w:hAnsiTheme="minorHAnsi" w:cstheme="minorHAnsi"/>
          <w:sz w:val="16"/>
          <w:szCs w:val="16"/>
        </w:rPr>
        <w:t xml:space="preserve">Doporučená diagnóza pro vykazování výkonu 82351 a 82352 je </w:t>
      </w:r>
      <w:r w:rsidRPr="00F77595">
        <w:rPr>
          <w:rFonts w:asciiTheme="minorHAnsi" w:hAnsiTheme="minorHAnsi" w:cstheme="minorHAnsi"/>
          <w:b/>
          <w:sz w:val="16"/>
          <w:szCs w:val="16"/>
        </w:rPr>
        <w:t xml:space="preserve">Z11.5 </w:t>
      </w:r>
      <w:r w:rsidRPr="00F77595">
        <w:rPr>
          <w:rFonts w:asciiTheme="minorHAnsi" w:hAnsiTheme="minorHAnsi" w:cstheme="minorHAnsi"/>
          <w:sz w:val="16"/>
          <w:szCs w:val="16"/>
        </w:rPr>
        <w:t>- Screeningové vyšetření specializované na jiné virové nemoci.</w:t>
      </w:r>
    </w:p>
    <w:p w:rsidR="00F77595" w:rsidRPr="00F77595" w:rsidRDefault="00F77595" w:rsidP="00F77595">
      <w:pPr>
        <w:pStyle w:val="Odstavecseseznamem"/>
        <w:numPr>
          <w:ilvl w:val="0"/>
          <w:numId w:val="16"/>
        </w:numPr>
        <w:jc w:val="both"/>
        <w:rPr>
          <w:rFonts w:asciiTheme="minorHAnsi" w:hAnsiTheme="minorHAnsi" w:cstheme="minorHAnsi"/>
          <w:sz w:val="16"/>
          <w:szCs w:val="16"/>
        </w:rPr>
      </w:pPr>
      <w:r w:rsidRPr="00F77595">
        <w:rPr>
          <w:rFonts w:asciiTheme="minorHAnsi" w:hAnsiTheme="minorHAnsi" w:cstheme="minorHAnsi"/>
          <w:sz w:val="16"/>
          <w:szCs w:val="16"/>
        </w:rPr>
        <w:t xml:space="preserve">Výkon je vykazován elektronicky na dokladu typu 06, kdy žadatelem je poskytovatel v odbornostech uvedených v části A odst. 1) tohoto Organizačního </w:t>
      </w:r>
      <w:proofErr w:type="gramStart"/>
      <w:r w:rsidRPr="00F77595">
        <w:rPr>
          <w:rFonts w:asciiTheme="minorHAnsi" w:hAnsiTheme="minorHAnsi" w:cstheme="minorHAnsi"/>
          <w:sz w:val="16"/>
          <w:szCs w:val="16"/>
        </w:rPr>
        <w:t>opatření  ČR</w:t>
      </w:r>
      <w:proofErr w:type="gramEnd"/>
      <w:r w:rsidRPr="00F77595">
        <w:rPr>
          <w:rFonts w:asciiTheme="minorHAnsi" w:hAnsiTheme="minorHAnsi" w:cstheme="minorHAnsi"/>
          <w:sz w:val="16"/>
          <w:szCs w:val="16"/>
        </w:rPr>
        <w:t xml:space="preserve"> a na základě indikace „Preventivní vyšetření“ (viz. část A odst. 4).</w:t>
      </w:r>
    </w:p>
    <w:p w:rsidR="00F77595" w:rsidRPr="00F77595" w:rsidRDefault="00F77595" w:rsidP="00F77595">
      <w:pPr>
        <w:pStyle w:val="Odstavecseseznamem"/>
        <w:numPr>
          <w:ilvl w:val="0"/>
          <w:numId w:val="16"/>
        </w:numPr>
        <w:spacing w:after="0" w:line="240" w:lineRule="auto"/>
        <w:contextualSpacing w:val="0"/>
        <w:jc w:val="both"/>
        <w:rPr>
          <w:rFonts w:asciiTheme="minorHAnsi" w:hAnsiTheme="minorHAnsi" w:cstheme="minorHAnsi"/>
          <w:sz w:val="16"/>
          <w:szCs w:val="16"/>
        </w:rPr>
      </w:pPr>
      <w:r w:rsidRPr="00F77595">
        <w:rPr>
          <w:rFonts w:asciiTheme="minorHAnsi" w:hAnsiTheme="minorHAnsi" w:cstheme="minorHAnsi"/>
          <w:sz w:val="16"/>
          <w:szCs w:val="16"/>
        </w:rPr>
        <w:t xml:space="preserve">Dávky dokladů </w:t>
      </w:r>
      <w:proofErr w:type="gramStart"/>
      <w:r w:rsidRPr="00F77595">
        <w:rPr>
          <w:rFonts w:asciiTheme="minorHAnsi" w:hAnsiTheme="minorHAnsi" w:cstheme="minorHAnsi"/>
          <w:sz w:val="16"/>
          <w:szCs w:val="16"/>
        </w:rPr>
        <w:t>jsou  ČR</w:t>
      </w:r>
      <w:proofErr w:type="gramEnd"/>
      <w:r w:rsidRPr="00F77595">
        <w:rPr>
          <w:rFonts w:asciiTheme="minorHAnsi" w:hAnsiTheme="minorHAnsi" w:cstheme="minorHAnsi"/>
          <w:sz w:val="16"/>
          <w:szCs w:val="16"/>
        </w:rPr>
        <w:t xml:space="preserve"> předávány elektronicky dle </w:t>
      </w:r>
      <w:r w:rsidRPr="00F77595">
        <w:rPr>
          <w:rFonts w:asciiTheme="minorHAnsi" w:hAnsiTheme="minorHAnsi" w:cstheme="minorHAnsi"/>
          <w:bCs/>
          <w:sz w:val="16"/>
          <w:szCs w:val="16"/>
        </w:rPr>
        <w:t>Metodiky pro pořizování a předávání dokladů.</w:t>
      </w:r>
    </w:p>
    <w:p w:rsidR="00F77595" w:rsidRPr="00F77595" w:rsidRDefault="00F77595" w:rsidP="00F77595">
      <w:pPr>
        <w:pStyle w:val="Odstavecseseznamem"/>
        <w:numPr>
          <w:ilvl w:val="0"/>
          <w:numId w:val="16"/>
        </w:numPr>
        <w:jc w:val="both"/>
        <w:rPr>
          <w:rFonts w:asciiTheme="minorHAnsi" w:hAnsiTheme="minorHAnsi" w:cstheme="minorHAnsi"/>
          <w:sz w:val="16"/>
          <w:szCs w:val="16"/>
        </w:rPr>
      </w:pPr>
      <w:r w:rsidRPr="00F77595">
        <w:rPr>
          <w:rFonts w:asciiTheme="minorHAnsi" w:eastAsia="Times New Roman" w:hAnsiTheme="minorHAnsi" w:cstheme="minorHAnsi"/>
          <w:sz w:val="16"/>
          <w:szCs w:val="16"/>
        </w:rPr>
        <w:t xml:space="preserve">Výkon </w:t>
      </w:r>
      <w:r w:rsidRPr="00F77595">
        <w:rPr>
          <w:rFonts w:asciiTheme="minorHAnsi" w:hAnsiTheme="minorHAnsi" w:cstheme="minorHAnsi"/>
          <w:sz w:val="16"/>
          <w:szCs w:val="16"/>
        </w:rPr>
        <w:t>82351 a 82352 bude automaticky nasmlouván od 1. 7. 2021 na pracoviště oprávněné laboratoře, na kterém jsou nasmlouvány výkony 82301 a 82302.</w:t>
      </w:r>
    </w:p>
    <w:p w:rsidR="00F77595" w:rsidRPr="00F77595" w:rsidRDefault="00F77595" w:rsidP="00F77595">
      <w:pPr>
        <w:spacing w:after="0" w:line="240" w:lineRule="auto"/>
        <w:jc w:val="both"/>
        <w:rPr>
          <w:rFonts w:cstheme="minorHAnsi"/>
          <w:sz w:val="16"/>
          <w:szCs w:val="16"/>
        </w:rPr>
      </w:pPr>
    </w:p>
    <w:p w:rsidR="00F77595" w:rsidRPr="00F77595" w:rsidRDefault="00F77595" w:rsidP="00F77595">
      <w:pPr>
        <w:pStyle w:val="Odstavecseseznamem"/>
        <w:numPr>
          <w:ilvl w:val="0"/>
          <w:numId w:val="14"/>
        </w:numPr>
        <w:spacing w:after="0" w:line="240" w:lineRule="auto"/>
        <w:ind w:left="644"/>
        <w:jc w:val="both"/>
        <w:rPr>
          <w:rFonts w:asciiTheme="minorHAnsi" w:hAnsiTheme="minorHAnsi" w:cstheme="minorHAnsi"/>
          <w:b/>
          <w:sz w:val="16"/>
          <w:szCs w:val="16"/>
        </w:rPr>
      </w:pPr>
      <w:r w:rsidRPr="00F77595">
        <w:rPr>
          <w:rFonts w:asciiTheme="minorHAnsi" w:hAnsiTheme="minorHAnsi" w:cstheme="minorHAnsi"/>
          <w:sz w:val="16"/>
          <w:szCs w:val="16"/>
        </w:rPr>
        <w:t xml:space="preserve">V případě, že oprávněná laboratoř </w:t>
      </w:r>
      <w:r w:rsidRPr="001D46E4">
        <w:rPr>
          <w:rFonts w:asciiTheme="minorHAnsi" w:hAnsiTheme="minorHAnsi" w:cstheme="minorHAnsi"/>
          <w:sz w:val="16"/>
          <w:szCs w:val="16"/>
        </w:rPr>
        <w:t xml:space="preserve">provádí </w:t>
      </w:r>
      <w:bookmarkStart w:id="5" w:name="_Hlk94247634"/>
      <w:r w:rsidRPr="001D46E4">
        <w:rPr>
          <w:rFonts w:asciiTheme="minorHAnsi" w:hAnsiTheme="minorHAnsi" w:cstheme="minorHAnsi"/>
          <w:sz w:val="16"/>
          <w:szCs w:val="16"/>
        </w:rPr>
        <w:t xml:space="preserve">na základě Mimořádného opatření MZ ČR </w:t>
      </w:r>
      <w:bookmarkEnd w:id="5"/>
      <w:r w:rsidRPr="001D46E4">
        <w:rPr>
          <w:rFonts w:asciiTheme="minorHAnsi" w:hAnsiTheme="minorHAnsi" w:cstheme="minorHAnsi"/>
          <w:sz w:val="16"/>
          <w:szCs w:val="16"/>
        </w:rPr>
        <w:t xml:space="preserve">molekulární </w:t>
      </w:r>
      <w:proofErr w:type="spellStart"/>
      <w:r w:rsidRPr="001D46E4">
        <w:rPr>
          <w:rFonts w:asciiTheme="minorHAnsi" w:hAnsiTheme="minorHAnsi" w:cstheme="minorHAnsi"/>
          <w:sz w:val="16"/>
          <w:szCs w:val="16"/>
        </w:rPr>
        <w:t>surveillance</w:t>
      </w:r>
      <w:proofErr w:type="spellEnd"/>
      <w:r w:rsidRPr="001D46E4">
        <w:rPr>
          <w:rFonts w:asciiTheme="minorHAnsi" w:hAnsiTheme="minorHAnsi" w:cstheme="minorHAnsi"/>
          <w:sz w:val="16"/>
          <w:szCs w:val="16"/>
        </w:rPr>
        <w:t xml:space="preserve"> SARS-CoV-2 na principu sledování variant klíčových mutací ve druhé PCR reakci, která  následuje </w:t>
      </w:r>
      <w:r w:rsidRPr="001D46E4">
        <w:rPr>
          <w:rFonts w:asciiTheme="minorHAnsi" w:hAnsiTheme="minorHAnsi" w:cstheme="minorHAnsi"/>
          <w:b/>
          <w:sz w:val="16"/>
          <w:szCs w:val="16"/>
        </w:rPr>
        <w:t>po zjištění</w:t>
      </w:r>
      <w:r w:rsidRPr="00F77595">
        <w:rPr>
          <w:rFonts w:asciiTheme="minorHAnsi" w:hAnsiTheme="minorHAnsi" w:cstheme="minorHAnsi"/>
          <w:b/>
          <w:sz w:val="16"/>
          <w:szCs w:val="16"/>
        </w:rPr>
        <w:t xml:space="preserve"> pozitivity</w:t>
      </w:r>
      <w:r w:rsidRPr="00F77595">
        <w:rPr>
          <w:rFonts w:asciiTheme="minorHAnsi" w:hAnsiTheme="minorHAnsi" w:cstheme="minorHAnsi"/>
          <w:sz w:val="16"/>
          <w:szCs w:val="16"/>
        </w:rPr>
        <w:t xml:space="preserve"> SARS-CoV-2 (výkon 82351 v případě screeningového PCR, popř. 82301 v případě diagnostického PCR), kdy klinicky či epidemiologicky významné mutace SARS-CoV-2  stanoví MZ ČR svým Mimořádným opatřením, tak, je umožněno za účelem prokázání mutací vykázat výkon</w:t>
      </w:r>
      <w:r w:rsidRPr="00F77595">
        <w:rPr>
          <w:rFonts w:asciiTheme="minorHAnsi" w:hAnsiTheme="minorHAnsi" w:cstheme="minorHAnsi"/>
          <w:b/>
          <w:sz w:val="16"/>
          <w:szCs w:val="16"/>
        </w:rPr>
        <w:t xml:space="preserve"> 82304 - SCREENING POZITIVNÍHO VZORKU NA PŘÍTOMNOST VÝZNAMNÝCH MUTACÍ SARS-COV-2 POMOCÍ METODY REAL TIME PCR</w:t>
      </w:r>
      <w:r w:rsidRPr="00F77595">
        <w:rPr>
          <w:rStyle w:val="Znakapoznpodarou"/>
          <w:rFonts w:asciiTheme="minorHAnsi" w:hAnsiTheme="minorHAnsi" w:cstheme="minorHAnsi"/>
          <w:b/>
          <w:sz w:val="16"/>
          <w:szCs w:val="16"/>
        </w:rPr>
        <w:footnoteReference w:id="1"/>
      </w:r>
      <w:r w:rsidRPr="00F77595">
        <w:rPr>
          <w:rFonts w:asciiTheme="minorHAnsi" w:hAnsiTheme="minorHAnsi" w:cstheme="minorHAnsi"/>
          <w:b/>
          <w:sz w:val="16"/>
          <w:szCs w:val="16"/>
        </w:rPr>
        <w:t xml:space="preserve">  </w:t>
      </w:r>
      <w:r w:rsidRPr="00F77595">
        <w:rPr>
          <w:rFonts w:asciiTheme="minorHAnsi" w:hAnsiTheme="minorHAnsi" w:cstheme="minorHAnsi"/>
          <w:sz w:val="16"/>
          <w:szCs w:val="16"/>
        </w:rPr>
        <w:t>(tzv. „diskriminační PCR“)</w:t>
      </w:r>
    </w:p>
    <w:p w:rsidR="00F77595" w:rsidRPr="00F77595" w:rsidRDefault="00F77595" w:rsidP="00F77595">
      <w:pPr>
        <w:pStyle w:val="Odstavecseseznamem"/>
        <w:spacing w:after="0" w:line="240" w:lineRule="auto"/>
        <w:jc w:val="both"/>
        <w:rPr>
          <w:rFonts w:asciiTheme="minorHAnsi" w:hAnsiTheme="minorHAnsi" w:cstheme="minorHAnsi"/>
          <w:b/>
          <w:sz w:val="16"/>
          <w:szCs w:val="16"/>
        </w:rPr>
      </w:pPr>
    </w:p>
    <w:p w:rsidR="00F77595" w:rsidRPr="001D46E4" w:rsidRDefault="00F77595" w:rsidP="00F77595">
      <w:pPr>
        <w:pStyle w:val="Odstavecseseznamem"/>
        <w:spacing w:after="0" w:line="240" w:lineRule="auto"/>
        <w:ind w:left="644"/>
        <w:contextualSpacing w:val="0"/>
        <w:jc w:val="both"/>
        <w:rPr>
          <w:rFonts w:asciiTheme="minorHAnsi" w:hAnsiTheme="minorHAnsi" w:cstheme="minorHAnsi"/>
          <w:sz w:val="16"/>
          <w:szCs w:val="16"/>
        </w:rPr>
      </w:pPr>
      <w:r w:rsidRPr="001D46E4">
        <w:rPr>
          <w:rFonts w:asciiTheme="minorHAnsi" w:hAnsiTheme="minorHAnsi" w:cstheme="minorHAnsi"/>
          <w:sz w:val="16"/>
          <w:szCs w:val="16"/>
          <w:u w:val="single"/>
        </w:rPr>
        <w:t>Vykazování a úhrada výkonu do 31. 1. 2022</w:t>
      </w:r>
      <w:r w:rsidRPr="001D46E4">
        <w:rPr>
          <w:rFonts w:asciiTheme="minorHAnsi" w:hAnsiTheme="minorHAnsi" w:cstheme="minorHAnsi"/>
          <w:sz w:val="16"/>
          <w:szCs w:val="16"/>
        </w:rPr>
        <w:t>:</w:t>
      </w:r>
    </w:p>
    <w:p w:rsidR="00F77595" w:rsidRPr="001D46E4" w:rsidRDefault="00F77595" w:rsidP="00F77595">
      <w:pPr>
        <w:pStyle w:val="Odstavecseseznamem"/>
        <w:numPr>
          <w:ilvl w:val="1"/>
          <w:numId w:val="22"/>
        </w:numPr>
        <w:spacing w:after="0" w:line="240" w:lineRule="auto"/>
        <w:ind w:left="1276" w:hanging="283"/>
        <w:jc w:val="both"/>
        <w:rPr>
          <w:rFonts w:asciiTheme="minorHAnsi" w:eastAsia="Times New Roman" w:hAnsiTheme="minorHAnsi" w:cstheme="minorHAnsi"/>
          <w:sz w:val="16"/>
          <w:szCs w:val="16"/>
        </w:rPr>
      </w:pPr>
      <w:r w:rsidRPr="001D46E4">
        <w:rPr>
          <w:rFonts w:asciiTheme="minorHAnsi" w:hAnsiTheme="minorHAnsi" w:cstheme="minorHAnsi"/>
          <w:sz w:val="16"/>
          <w:szCs w:val="16"/>
        </w:rPr>
        <w:t xml:space="preserve">výkon 82304 se vykazuje v návaznosti na výkon 82351 - </w:t>
      </w:r>
      <w:r w:rsidRPr="001D46E4">
        <w:rPr>
          <w:rFonts w:asciiTheme="minorHAnsi" w:eastAsiaTheme="minorHAnsi" w:hAnsiTheme="minorHAnsi" w:cstheme="minorHAnsi"/>
          <w:sz w:val="16"/>
          <w:szCs w:val="16"/>
          <w:lang w:eastAsia="en-US"/>
        </w:rPr>
        <w:t>SCREENINGOVÉ TESTOVÁNÍ COVID-19 POMOCÍ METODY PCR</w:t>
      </w:r>
      <w:r w:rsidRPr="001D46E4">
        <w:rPr>
          <w:rFonts w:asciiTheme="minorHAnsi" w:hAnsiTheme="minorHAnsi" w:cstheme="minorHAnsi"/>
          <w:sz w:val="16"/>
          <w:szCs w:val="16"/>
        </w:rPr>
        <w:t xml:space="preserve"> – VÝSLEDEK</w:t>
      </w:r>
      <w:r w:rsidRPr="001D46E4">
        <w:rPr>
          <w:rFonts w:asciiTheme="minorHAnsi" w:eastAsia="Times New Roman" w:hAnsiTheme="minorHAnsi" w:cstheme="minorHAnsi"/>
          <w:bCs/>
          <w:sz w:val="16"/>
          <w:szCs w:val="16"/>
        </w:rPr>
        <w:t xml:space="preserve"> POZITIVNÍ</w:t>
      </w:r>
      <w:r w:rsidRPr="001D46E4">
        <w:rPr>
          <w:rFonts w:asciiTheme="minorHAnsi" w:hAnsiTheme="minorHAnsi" w:cstheme="minorHAnsi"/>
          <w:sz w:val="16"/>
          <w:szCs w:val="16"/>
        </w:rPr>
        <w:t xml:space="preserve"> </w:t>
      </w:r>
    </w:p>
    <w:p w:rsidR="00F77595" w:rsidRPr="001D46E4" w:rsidRDefault="00F77595" w:rsidP="00F77595">
      <w:pPr>
        <w:pStyle w:val="Odstavecseseznamem"/>
        <w:numPr>
          <w:ilvl w:val="1"/>
          <w:numId w:val="22"/>
        </w:numPr>
        <w:spacing w:after="0" w:line="240" w:lineRule="auto"/>
        <w:ind w:left="1276" w:hanging="283"/>
        <w:jc w:val="both"/>
        <w:rPr>
          <w:rFonts w:asciiTheme="minorHAnsi" w:eastAsia="Times New Roman" w:hAnsiTheme="minorHAnsi" w:cstheme="minorHAnsi"/>
          <w:sz w:val="16"/>
          <w:szCs w:val="16"/>
        </w:rPr>
      </w:pPr>
      <w:r w:rsidRPr="001D46E4">
        <w:rPr>
          <w:rFonts w:asciiTheme="minorHAnsi" w:hAnsiTheme="minorHAnsi" w:cstheme="minorHAnsi"/>
          <w:sz w:val="16"/>
          <w:szCs w:val="16"/>
        </w:rPr>
        <w:t>výkon 82304 nelze vykazovat s výkonem 82352, 82302, 82036, 82040 a 82041</w:t>
      </w:r>
    </w:p>
    <w:p w:rsidR="00F77595" w:rsidRPr="001D46E4" w:rsidRDefault="00F77595" w:rsidP="00F77595">
      <w:pPr>
        <w:pStyle w:val="Odstavecseseznamem"/>
        <w:numPr>
          <w:ilvl w:val="1"/>
          <w:numId w:val="22"/>
        </w:numPr>
        <w:spacing w:after="0" w:line="240" w:lineRule="auto"/>
        <w:ind w:left="1276" w:hanging="283"/>
        <w:jc w:val="both"/>
        <w:rPr>
          <w:rFonts w:asciiTheme="minorHAnsi" w:eastAsia="Times New Roman" w:hAnsiTheme="minorHAnsi" w:cstheme="minorHAnsi"/>
          <w:sz w:val="16"/>
          <w:szCs w:val="16"/>
        </w:rPr>
      </w:pPr>
      <w:r w:rsidRPr="001D46E4">
        <w:rPr>
          <w:rFonts w:asciiTheme="minorHAnsi" w:eastAsia="Times New Roman" w:hAnsiTheme="minorHAnsi" w:cstheme="minorHAnsi"/>
          <w:sz w:val="16"/>
          <w:szCs w:val="16"/>
        </w:rPr>
        <w:t xml:space="preserve">výkon </w:t>
      </w:r>
      <w:r w:rsidRPr="001D46E4">
        <w:rPr>
          <w:rFonts w:asciiTheme="minorHAnsi" w:hAnsiTheme="minorHAnsi" w:cstheme="minorHAnsi"/>
          <w:sz w:val="16"/>
          <w:szCs w:val="16"/>
        </w:rPr>
        <w:t>82304 bude hrazen s hodnotou bodu ve výši 1,05 Kč</w:t>
      </w:r>
    </w:p>
    <w:p w:rsidR="00F77595" w:rsidRPr="001D46E4" w:rsidRDefault="00F77595" w:rsidP="00F77595">
      <w:pPr>
        <w:pStyle w:val="Odstavecseseznamem"/>
        <w:numPr>
          <w:ilvl w:val="1"/>
          <w:numId w:val="22"/>
        </w:numPr>
        <w:spacing w:after="0" w:line="240" w:lineRule="auto"/>
        <w:ind w:left="1276" w:hanging="283"/>
        <w:jc w:val="both"/>
        <w:rPr>
          <w:rFonts w:asciiTheme="minorHAnsi" w:eastAsia="Times New Roman" w:hAnsiTheme="minorHAnsi" w:cstheme="minorHAnsi"/>
          <w:sz w:val="16"/>
          <w:szCs w:val="16"/>
        </w:rPr>
      </w:pPr>
      <w:r w:rsidRPr="001D46E4">
        <w:rPr>
          <w:rFonts w:asciiTheme="minorHAnsi" w:hAnsiTheme="minorHAnsi" w:cstheme="minorHAnsi"/>
          <w:sz w:val="16"/>
          <w:szCs w:val="16"/>
        </w:rPr>
        <w:t>bezpodmínečně musí být provedeno hlášení výsledků diskriminačního testu pro sledované mutace do ISIN (hlásí se negativní i pozitivní výsledky)</w:t>
      </w:r>
    </w:p>
    <w:p w:rsidR="00F77595" w:rsidRPr="001D46E4" w:rsidRDefault="00F77595" w:rsidP="00F77595">
      <w:pPr>
        <w:pStyle w:val="Odstavecseseznamem"/>
        <w:numPr>
          <w:ilvl w:val="1"/>
          <w:numId w:val="22"/>
        </w:numPr>
        <w:spacing w:after="0" w:line="240" w:lineRule="auto"/>
        <w:ind w:left="1276" w:hanging="283"/>
        <w:jc w:val="both"/>
        <w:rPr>
          <w:rFonts w:asciiTheme="minorHAnsi" w:eastAsia="Times New Roman" w:hAnsiTheme="minorHAnsi" w:cstheme="minorHAnsi"/>
          <w:sz w:val="16"/>
          <w:szCs w:val="16"/>
        </w:rPr>
      </w:pPr>
      <w:r w:rsidRPr="001D46E4">
        <w:rPr>
          <w:rFonts w:asciiTheme="minorHAnsi" w:hAnsiTheme="minorHAnsi" w:cstheme="minorHAnsi"/>
          <w:sz w:val="16"/>
          <w:szCs w:val="16"/>
        </w:rPr>
        <w:t xml:space="preserve">dávky dokladů </w:t>
      </w:r>
      <w:proofErr w:type="gramStart"/>
      <w:r w:rsidRPr="001D46E4">
        <w:rPr>
          <w:rFonts w:asciiTheme="minorHAnsi" w:hAnsiTheme="minorHAnsi" w:cstheme="minorHAnsi"/>
          <w:sz w:val="16"/>
          <w:szCs w:val="16"/>
        </w:rPr>
        <w:t>jsou  ČR</w:t>
      </w:r>
      <w:proofErr w:type="gramEnd"/>
      <w:r w:rsidRPr="001D46E4">
        <w:rPr>
          <w:rFonts w:asciiTheme="minorHAnsi" w:hAnsiTheme="minorHAnsi" w:cstheme="minorHAnsi"/>
          <w:sz w:val="16"/>
          <w:szCs w:val="16"/>
        </w:rPr>
        <w:t xml:space="preserve"> předávány elektronicky dle </w:t>
      </w:r>
      <w:r w:rsidRPr="001D46E4">
        <w:rPr>
          <w:rFonts w:asciiTheme="minorHAnsi" w:hAnsiTheme="minorHAnsi" w:cstheme="minorHAnsi"/>
          <w:bCs/>
          <w:sz w:val="16"/>
          <w:szCs w:val="16"/>
        </w:rPr>
        <w:t>Metodiky pro pořizování a předávání dokladů</w:t>
      </w:r>
    </w:p>
    <w:p w:rsidR="00F77595" w:rsidRPr="001D46E4" w:rsidRDefault="00F77595" w:rsidP="00F77595">
      <w:pPr>
        <w:pStyle w:val="Odstavecseseznamem"/>
        <w:numPr>
          <w:ilvl w:val="1"/>
          <w:numId w:val="22"/>
        </w:numPr>
        <w:spacing w:after="0" w:line="240" w:lineRule="auto"/>
        <w:ind w:left="1276" w:hanging="283"/>
        <w:jc w:val="both"/>
        <w:rPr>
          <w:rFonts w:asciiTheme="minorHAnsi" w:eastAsia="Times New Roman" w:hAnsiTheme="minorHAnsi" w:cstheme="minorHAnsi"/>
          <w:sz w:val="16"/>
          <w:szCs w:val="16"/>
        </w:rPr>
      </w:pPr>
      <w:r w:rsidRPr="001D46E4">
        <w:rPr>
          <w:rFonts w:asciiTheme="minorHAnsi" w:eastAsia="Times New Roman" w:hAnsiTheme="minorHAnsi" w:cstheme="minorHAnsi"/>
          <w:sz w:val="16"/>
          <w:szCs w:val="16"/>
        </w:rPr>
        <w:t xml:space="preserve">výkon </w:t>
      </w:r>
      <w:r w:rsidRPr="001D46E4">
        <w:rPr>
          <w:rFonts w:asciiTheme="minorHAnsi" w:hAnsiTheme="minorHAnsi" w:cstheme="minorHAnsi"/>
          <w:sz w:val="16"/>
          <w:szCs w:val="16"/>
        </w:rPr>
        <w:t>82304 bude automaticky nasmlouván od 1. 7. 2021 na pracoviště oprávněné laboratoře, na kterém jsou nasmlouvány výkony 82301, 82302, 82351 a 82352,</w:t>
      </w:r>
    </w:p>
    <w:p w:rsidR="00F77595" w:rsidRPr="006E6159" w:rsidRDefault="00F77595" w:rsidP="00F77595">
      <w:pPr>
        <w:pStyle w:val="Odstavecseseznamem"/>
        <w:numPr>
          <w:ilvl w:val="1"/>
          <w:numId w:val="22"/>
        </w:numPr>
        <w:spacing w:after="0" w:line="240" w:lineRule="auto"/>
        <w:ind w:left="1276" w:hanging="283"/>
        <w:jc w:val="both"/>
        <w:rPr>
          <w:rFonts w:asciiTheme="minorHAnsi" w:eastAsia="Times New Roman" w:hAnsiTheme="minorHAnsi" w:cstheme="minorHAnsi"/>
          <w:sz w:val="16"/>
          <w:szCs w:val="16"/>
        </w:rPr>
      </w:pPr>
      <w:r w:rsidRPr="001D46E4">
        <w:rPr>
          <w:rFonts w:asciiTheme="minorHAnsi" w:eastAsia="Times New Roman" w:hAnsiTheme="minorHAnsi" w:cstheme="minorHAnsi"/>
          <w:sz w:val="16"/>
          <w:szCs w:val="16"/>
        </w:rPr>
        <w:t xml:space="preserve">v souladu s aktualizací Mimořádného opatření MZ ČR se s účinností od 26. 12. 2021 </w:t>
      </w:r>
      <w:r w:rsidRPr="001D46E4">
        <w:rPr>
          <w:rFonts w:asciiTheme="minorHAnsi" w:hAnsiTheme="minorHAnsi" w:cstheme="minorHAnsi"/>
          <w:sz w:val="16"/>
          <w:szCs w:val="16"/>
        </w:rPr>
        <w:t>provádí diskriminační RT-PCR vyšetření všech biologických vzorků pozitivních na přítomnost viru SARS-CoV-2, u kterých bylo na žádance uvedeno, že se jedná o osobu s klinickými příznaky onemocnění COVID-19.</w:t>
      </w:r>
    </w:p>
    <w:p w:rsidR="006E6159" w:rsidRPr="001D46E4" w:rsidRDefault="006E6159" w:rsidP="00F77595">
      <w:pPr>
        <w:pStyle w:val="Odstavecseseznamem"/>
        <w:numPr>
          <w:ilvl w:val="1"/>
          <w:numId w:val="22"/>
        </w:numPr>
        <w:spacing w:after="0" w:line="240" w:lineRule="auto"/>
        <w:ind w:left="1276" w:hanging="283"/>
        <w:jc w:val="both"/>
        <w:rPr>
          <w:rFonts w:asciiTheme="minorHAnsi" w:eastAsia="Times New Roman" w:hAnsiTheme="minorHAnsi" w:cstheme="minorHAnsi"/>
          <w:sz w:val="16"/>
          <w:szCs w:val="16"/>
        </w:rPr>
      </w:pPr>
    </w:p>
    <w:p w:rsidR="001D46E4" w:rsidRPr="00F77595" w:rsidRDefault="001D46E4" w:rsidP="001D46E4">
      <w:pPr>
        <w:pStyle w:val="Odstavecseseznamem"/>
        <w:spacing w:after="0" w:line="240" w:lineRule="auto"/>
        <w:ind w:left="1276"/>
        <w:jc w:val="both"/>
        <w:rPr>
          <w:rFonts w:asciiTheme="minorHAnsi" w:eastAsia="Times New Roman" w:hAnsiTheme="minorHAnsi" w:cstheme="minorHAnsi"/>
          <w:sz w:val="16"/>
          <w:szCs w:val="16"/>
        </w:rPr>
      </w:pPr>
    </w:p>
    <w:p w:rsidR="00F77595" w:rsidRPr="00F77595" w:rsidRDefault="00F77595" w:rsidP="00F77595">
      <w:pPr>
        <w:spacing w:after="0" w:line="240" w:lineRule="auto"/>
        <w:jc w:val="both"/>
        <w:rPr>
          <w:rFonts w:cstheme="minorHAnsi"/>
          <w:i/>
          <w:sz w:val="16"/>
          <w:szCs w:val="16"/>
        </w:rPr>
      </w:pPr>
      <w:r w:rsidRPr="00F77595">
        <w:rPr>
          <w:rFonts w:cstheme="minorHAnsi"/>
          <w:i/>
          <w:sz w:val="16"/>
          <w:szCs w:val="16"/>
          <w:highlight w:val="yellow"/>
        </w:rPr>
        <w:t>pozn.: Mimořádná opatření MZ ČR nařizující provádění diskriminačních RT-PCR jsou zrušena ode dne 31.1.2022</w:t>
      </w:r>
      <w:r w:rsidRPr="00F77595">
        <w:rPr>
          <w:rFonts w:cstheme="minorHAnsi"/>
          <w:i/>
          <w:sz w:val="16"/>
          <w:szCs w:val="16"/>
        </w:rPr>
        <w:t xml:space="preserve"> </w:t>
      </w:r>
    </w:p>
    <w:p w:rsidR="00F77595" w:rsidRPr="00D5660C" w:rsidRDefault="00F77595" w:rsidP="00D5660C">
      <w:pPr>
        <w:autoSpaceDE w:val="0"/>
        <w:autoSpaceDN w:val="0"/>
        <w:adjustRightInd w:val="0"/>
        <w:spacing w:after="95" w:line="240" w:lineRule="auto"/>
        <w:ind w:left="426"/>
        <w:jc w:val="both"/>
        <w:rPr>
          <w:rStyle w:val="Hypertextovodkaz"/>
          <w:rFonts w:cstheme="minorHAnsi"/>
          <w:i/>
          <w:color w:val="000000"/>
          <w:sz w:val="16"/>
          <w:u w:val="none"/>
        </w:rPr>
      </w:pPr>
    </w:p>
    <w:p w:rsidR="00D5660C" w:rsidRDefault="00D5660C" w:rsidP="001618A0">
      <w:pPr>
        <w:rPr>
          <w:b/>
          <w:color w:val="ED7D31" w:themeColor="accent2"/>
          <w:sz w:val="24"/>
          <w:szCs w:val="24"/>
          <w:lang w:eastAsia="cs-CZ"/>
        </w:rPr>
      </w:pPr>
    </w:p>
    <w:p w:rsidR="00D5660C" w:rsidRDefault="00D5660C" w:rsidP="001618A0">
      <w:pPr>
        <w:rPr>
          <w:b/>
          <w:color w:val="ED7D31" w:themeColor="accent2"/>
          <w:sz w:val="24"/>
          <w:szCs w:val="24"/>
          <w:lang w:eastAsia="cs-CZ"/>
        </w:rPr>
      </w:pPr>
    </w:p>
    <w:p w:rsidR="00D5660C" w:rsidRPr="006E6159" w:rsidRDefault="001D46E4" w:rsidP="001618A0">
      <w:pPr>
        <w:rPr>
          <w:b/>
          <w:color w:val="ED7D31" w:themeColor="accent2"/>
          <w:sz w:val="28"/>
          <w:szCs w:val="24"/>
          <w:lang w:eastAsia="cs-CZ"/>
        </w:rPr>
      </w:pPr>
      <w:r w:rsidRPr="006E6159">
        <w:rPr>
          <w:b/>
          <w:color w:val="ED7D31" w:themeColor="accent2"/>
          <w:sz w:val="24"/>
        </w:rPr>
        <w:t>Diagnostické</w:t>
      </w:r>
      <w:r w:rsidRPr="006E6159">
        <w:rPr>
          <w:b/>
          <w:color w:val="ED7D31" w:themeColor="accent2"/>
          <w:sz w:val="24"/>
        </w:rPr>
        <w:t xml:space="preserve"> RT-PCR testování prováděné v souladu s Mimořádnými opatřeními MZ ČR</w:t>
      </w:r>
    </w:p>
    <w:p w:rsidR="001D46E4" w:rsidRPr="006E6159" w:rsidRDefault="001D46E4" w:rsidP="006E6159">
      <w:pPr>
        <w:pStyle w:val="Nadpis2"/>
        <w:keepLines/>
        <w:numPr>
          <w:ilvl w:val="0"/>
          <w:numId w:val="0"/>
        </w:numPr>
        <w:autoSpaceDE/>
        <w:autoSpaceDN/>
        <w:spacing w:before="200" w:after="120"/>
        <w:rPr>
          <w:rFonts w:asciiTheme="minorHAnsi" w:hAnsiTheme="minorHAnsi" w:cstheme="minorHAnsi"/>
          <w:i w:val="0"/>
          <w:sz w:val="20"/>
          <w:szCs w:val="22"/>
        </w:rPr>
      </w:pPr>
      <w:r w:rsidRPr="006E6159">
        <w:rPr>
          <w:rFonts w:asciiTheme="minorHAnsi" w:hAnsiTheme="minorHAnsi" w:cstheme="minorHAnsi"/>
          <w:i w:val="0"/>
          <w:sz w:val="20"/>
          <w:szCs w:val="22"/>
        </w:rPr>
        <w:t>Určeno poskytovatelům zdravotních služeb provádějících odběry biologického materiálu a následné diagnostické RT-PCR pro detekci viru</w:t>
      </w:r>
      <w:r w:rsidRPr="006E6159">
        <w:rPr>
          <w:rFonts w:asciiTheme="minorHAnsi" w:eastAsia="Calibri" w:hAnsiTheme="minorHAnsi" w:cstheme="minorHAnsi"/>
          <w:i w:val="0"/>
          <w:sz w:val="22"/>
        </w:rPr>
        <w:t xml:space="preserve"> SARS-CoV-2</w:t>
      </w:r>
    </w:p>
    <w:p w:rsidR="001D46E4" w:rsidRDefault="001D46E4" w:rsidP="001618A0">
      <w:pPr>
        <w:rPr>
          <w:b/>
          <w:color w:val="ED7D31" w:themeColor="accent2"/>
          <w:sz w:val="24"/>
          <w:szCs w:val="24"/>
          <w:lang w:eastAsia="cs-CZ"/>
        </w:rPr>
      </w:pPr>
    </w:p>
    <w:p w:rsidR="001D46E4" w:rsidRDefault="001D46E4" w:rsidP="001618A0">
      <w:pPr>
        <w:rPr>
          <w:b/>
          <w:color w:val="ED7D31" w:themeColor="accent2"/>
          <w:sz w:val="24"/>
          <w:szCs w:val="24"/>
          <w:lang w:eastAsia="cs-CZ"/>
        </w:rPr>
      </w:pPr>
    </w:p>
    <w:p w:rsidR="00C50F4A" w:rsidRPr="00C50F4A" w:rsidRDefault="00C50F4A" w:rsidP="00C50F4A">
      <w:pPr>
        <w:jc w:val="both"/>
        <w:rPr>
          <w:rFonts w:cstheme="minorHAnsi"/>
          <w:b/>
          <w:bCs/>
          <w:sz w:val="16"/>
          <w:szCs w:val="16"/>
          <w:u w:val="single"/>
        </w:rPr>
      </w:pPr>
      <w:r w:rsidRPr="00C50F4A">
        <w:rPr>
          <w:rFonts w:cstheme="minorHAnsi"/>
          <w:b/>
          <w:bCs/>
          <w:sz w:val="16"/>
          <w:szCs w:val="16"/>
          <w:u w:val="single"/>
        </w:rPr>
        <w:t xml:space="preserve">I. Indikace odběru a testování </w:t>
      </w:r>
    </w:p>
    <w:p w:rsidR="00C50F4A" w:rsidRPr="00C50F4A" w:rsidRDefault="00C50F4A" w:rsidP="00C50F4A">
      <w:pPr>
        <w:pStyle w:val="xmsonormal"/>
        <w:jc w:val="both"/>
        <w:rPr>
          <w:rFonts w:asciiTheme="minorHAnsi" w:hAnsiTheme="minorHAnsi" w:cstheme="minorHAnsi"/>
          <w:sz w:val="16"/>
          <w:szCs w:val="16"/>
        </w:rPr>
      </w:pPr>
      <w:r w:rsidRPr="00C50F4A">
        <w:rPr>
          <w:rFonts w:asciiTheme="minorHAnsi" w:hAnsiTheme="minorHAnsi" w:cstheme="minorHAnsi"/>
          <w:sz w:val="16"/>
          <w:szCs w:val="16"/>
        </w:rPr>
        <w:t>Algoritmus indikace a realizace odběrů a testování na onemocnění COVID-19 se řídí zejména:</w:t>
      </w:r>
    </w:p>
    <w:p w:rsidR="00C50F4A" w:rsidRPr="00C50F4A" w:rsidRDefault="00C50F4A" w:rsidP="00C50F4A">
      <w:pPr>
        <w:pStyle w:val="xmsonormal"/>
        <w:numPr>
          <w:ilvl w:val="0"/>
          <w:numId w:val="41"/>
        </w:numPr>
        <w:jc w:val="both"/>
        <w:rPr>
          <w:rFonts w:asciiTheme="minorHAnsi" w:hAnsiTheme="minorHAnsi" w:cstheme="minorHAnsi"/>
          <w:sz w:val="16"/>
          <w:szCs w:val="16"/>
        </w:rPr>
      </w:pPr>
      <w:r w:rsidRPr="00C50F4A">
        <w:rPr>
          <w:rFonts w:asciiTheme="minorHAnsi" w:hAnsiTheme="minorHAnsi" w:cstheme="minorHAnsi"/>
          <w:sz w:val="16"/>
          <w:szCs w:val="16"/>
        </w:rPr>
        <w:t>Národní strategií testování nemoci COVID-19 (</w:t>
      </w:r>
      <w:hyperlink r:id="rId9" w:history="1">
        <w:r w:rsidRPr="00C50F4A">
          <w:rPr>
            <w:rStyle w:val="Hypertextovodkaz"/>
            <w:rFonts w:asciiTheme="minorHAnsi" w:hAnsiTheme="minorHAnsi" w:cstheme="minorHAnsi"/>
            <w:sz w:val="16"/>
            <w:szCs w:val="16"/>
          </w:rPr>
          <w:t>https://www.mzcr.cz/tiskove-centrum-mz/narodni-strategie-testovani-nemoci-covid-19-komplexne-resi-pristup-k-testovani-a-definuje-paterni-sit-laboratori-a-odberovych-mist/</w:t>
        </w:r>
      </w:hyperlink>
      <w:r w:rsidRPr="00C50F4A">
        <w:rPr>
          <w:rFonts w:asciiTheme="minorHAnsi" w:hAnsiTheme="minorHAnsi" w:cstheme="minorHAnsi"/>
          <w:sz w:val="16"/>
          <w:szCs w:val="16"/>
        </w:rPr>
        <w:t>);</w:t>
      </w:r>
    </w:p>
    <w:p w:rsidR="00C50F4A" w:rsidRPr="00C50F4A" w:rsidRDefault="00C50F4A" w:rsidP="00C50F4A">
      <w:pPr>
        <w:pStyle w:val="xmsonormal"/>
        <w:numPr>
          <w:ilvl w:val="0"/>
          <w:numId w:val="41"/>
        </w:numPr>
        <w:jc w:val="both"/>
        <w:rPr>
          <w:rFonts w:asciiTheme="minorHAnsi" w:hAnsiTheme="minorHAnsi" w:cstheme="minorHAnsi"/>
          <w:sz w:val="16"/>
          <w:szCs w:val="16"/>
        </w:rPr>
      </w:pPr>
      <w:r w:rsidRPr="00C50F4A">
        <w:rPr>
          <w:rFonts w:asciiTheme="minorHAnsi" w:hAnsiTheme="minorHAnsi" w:cstheme="minorHAnsi"/>
          <w:bCs/>
          <w:color w:val="000000"/>
          <w:sz w:val="16"/>
          <w:szCs w:val="16"/>
          <w:lang w:eastAsia="en-US"/>
        </w:rPr>
        <w:t>MZ ČR, ICŘT a Národní radou vlády pro zdravotní rizika vydaným dokumentem „Státem a zdravotními pojišťovnami garantovaná síť odběrových center a laboratoří"</w:t>
      </w:r>
    </w:p>
    <w:p w:rsidR="00C50F4A" w:rsidRPr="00C50F4A" w:rsidRDefault="00C50F4A" w:rsidP="00C50F4A">
      <w:pPr>
        <w:pStyle w:val="xmsonormal"/>
        <w:numPr>
          <w:ilvl w:val="0"/>
          <w:numId w:val="41"/>
        </w:numPr>
        <w:jc w:val="both"/>
        <w:rPr>
          <w:rFonts w:asciiTheme="minorHAnsi" w:hAnsiTheme="minorHAnsi" w:cstheme="minorHAnsi"/>
          <w:sz w:val="16"/>
          <w:szCs w:val="16"/>
        </w:rPr>
      </w:pPr>
      <w:r w:rsidRPr="00C50F4A">
        <w:rPr>
          <w:rFonts w:asciiTheme="minorHAnsi" w:hAnsiTheme="minorHAnsi" w:cstheme="minorHAnsi"/>
          <w:sz w:val="16"/>
          <w:szCs w:val="16"/>
        </w:rPr>
        <w:t>Aktuálními algoritmy, doporučeními a metodickými pokyny (</w:t>
      </w:r>
      <w:hyperlink r:id="rId10" w:history="1">
        <w:r w:rsidRPr="00C50F4A">
          <w:rPr>
            <w:rStyle w:val="Hypertextovodkaz"/>
            <w:rFonts w:asciiTheme="minorHAnsi" w:hAnsiTheme="minorHAnsi" w:cstheme="minorHAnsi"/>
            <w:sz w:val="16"/>
            <w:szCs w:val="16"/>
          </w:rPr>
          <w:t>https://koronavirus.mzcr.cz/pro-zdravotniky</w:t>
        </w:r>
      </w:hyperlink>
      <w:r w:rsidRPr="00C50F4A">
        <w:rPr>
          <w:rFonts w:asciiTheme="minorHAnsi" w:hAnsiTheme="minorHAnsi" w:cstheme="minorHAnsi"/>
          <w:sz w:val="16"/>
          <w:szCs w:val="16"/>
        </w:rPr>
        <w:t>)</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rPr>
      </w:pPr>
    </w:p>
    <w:p w:rsidR="00C50F4A" w:rsidRPr="00C50F4A" w:rsidRDefault="00C50F4A" w:rsidP="00C50F4A">
      <w:pPr>
        <w:spacing w:after="0" w:line="240" w:lineRule="auto"/>
        <w:jc w:val="both"/>
        <w:rPr>
          <w:rFonts w:cstheme="minorHAnsi"/>
          <w:sz w:val="16"/>
          <w:szCs w:val="16"/>
        </w:rPr>
      </w:pPr>
      <w:r w:rsidRPr="00C50F4A">
        <w:rPr>
          <w:rFonts w:cstheme="minorHAnsi"/>
          <w:sz w:val="16"/>
          <w:szCs w:val="16"/>
        </w:rPr>
        <w:t xml:space="preserve">Molekulárně diagnostický test – přímý průkaz SARS-CoV-2 metodou RT-PCR může dle aktuálně platných pravidel indikovat: </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Všeobecný praktický lékař;</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Praktický lékař pro děti a dorost;</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Ošetřující lékař poskytovatele lůžkové péče;</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Ambulantní lékař vybraných odborností – ORL, infektolog, pneumolog, lékařská pohotovostní služba, internista;</w:t>
      </w:r>
    </w:p>
    <w:p w:rsidR="00C50F4A" w:rsidRPr="00C50F4A" w:rsidRDefault="00C50F4A" w:rsidP="00C50F4A">
      <w:pPr>
        <w:pStyle w:val="Odstavecseseznamem"/>
        <w:numPr>
          <w:ilvl w:val="0"/>
          <w:numId w:val="26"/>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Krajská hygienická stanice.</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rPr>
      </w:pPr>
    </w:p>
    <w:p w:rsidR="00C50F4A" w:rsidRPr="00C50F4A" w:rsidRDefault="00C50F4A" w:rsidP="00C50F4A">
      <w:pPr>
        <w:pStyle w:val="Odstavecseseznamem"/>
        <w:spacing w:after="0" w:line="240" w:lineRule="auto"/>
        <w:ind w:left="0"/>
        <w:jc w:val="both"/>
        <w:rPr>
          <w:rFonts w:asciiTheme="minorHAnsi" w:hAnsiTheme="minorHAnsi" w:cstheme="minorHAnsi"/>
          <w:sz w:val="16"/>
          <w:szCs w:val="16"/>
        </w:rPr>
      </w:pPr>
      <w:r w:rsidRPr="00C50F4A">
        <w:rPr>
          <w:rFonts w:asciiTheme="minorHAnsi" w:hAnsiTheme="minorHAnsi" w:cstheme="minorHAnsi"/>
          <w:sz w:val="16"/>
          <w:szCs w:val="16"/>
        </w:rPr>
        <w:t xml:space="preserve">Pokud je indikujícím epidemiolog krajské hygienické stanice (KHS), uvede vykazující a provádějící poskytovatel na dokladu 06 jako IČP žadatele IČ konkrétní KHS, tj. do atributu EICZ – Identifikační číslo pracoviště (IČP) ošetřujícího lékaře (žadatele) se uvede IČ konkrétní KHS. Současně se jako odbornost pracoviště žadatele (atribut EODZ) uvede odb. 999. </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rPr>
      </w:pPr>
    </w:p>
    <w:p w:rsidR="00C50F4A" w:rsidRDefault="00C50F4A" w:rsidP="00C50F4A">
      <w:pPr>
        <w:pStyle w:val="Odstavecseseznamem"/>
        <w:spacing w:after="0" w:line="240" w:lineRule="auto"/>
        <w:ind w:left="0"/>
        <w:jc w:val="both"/>
        <w:rPr>
          <w:rFonts w:asciiTheme="minorHAnsi" w:hAnsiTheme="minorHAnsi" w:cstheme="minorHAnsi"/>
          <w:sz w:val="16"/>
          <w:szCs w:val="16"/>
        </w:rPr>
      </w:pPr>
      <w:r w:rsidRPr="00C50F4A">
        <w:rPr>
          <w:rFonts w:asciiTheme="minorHAnsi" w:hAnsiTheme="minorHAnsi" w:cstheme="minorHAnsi"/>
          <w:sz w:val="16"/>
          <w:szCs w:val="16"/>
        </w:rPr>
        <w:t xml:space="preserve">Ve všech ostatních případech je uváděno IČP indikujícího poskytovatele dle standardního postupu uvedeného v Metodice </w:t>
      </w:r>
      <w:r w:rsidRPr="00C50F4A">
        <w:rPr>
          <w:rFonts w:asciiTheme="minorHAnsi" w:hAnsiTheme="minorHAnsi" w:cstheme="minorHAnsi"/>
          <w:bCs/>
          <w:color w:val="000000"/>
          <w:sz w:val="16"/>
          <w:szCs w:val="16"/>
        </w:rPr>
        <w:t>pro pořizování a předávání dokladů</w:t>
      </w:r>
      <w:r w:rsidRPr="00C50F4A">
        <w:rPr>
          <w:rFonts w:asciiTheme="minorHAnsi" w:hAnsiTheme="minorHAnsi" w:cstheme="minorHAnsi"/>
          <w:sz w:val="16"/>
          <w:szCs w:val="16"/>
        </w:rPr>
        <w:t>.</w:t>
      </w:r>
    </w:p>
    <w:p w:rsidR="004E73E3" w:rsidRDefault="004E73E3" w:rsidP="00C50F4A">
      <w:pPr>
        <w:pStyle w:val="Odstavecseseznamem"/>
        <w:spacing w:after="0" w:line="240" w:lineRule="auto"/>
        <w:ind w:left="0"/>
        <w:jc w:val="both"/>
        <w:rPr>
          <w:rFonts w:asciiTheme="minorHAnsi" w:hAnsiTheme="minorHAnsi" w:cstheme="minorHAnsi"/>
          <w:sz w:val="16"/>
          <w:szCs w:val="16"/>
        </w:rPr>
      </w:pPr>
    </w:p>
    <w:p w:rsidR="004E73E3" w:rsidRPr="00C5468B" w:rsidRDefault="004E73E3" w:rsidP="004E73E3">
      <w:pPr>
        <w:spacing w:after="0" w:line="240" w:lineRule="auto"/>
        <w:rPr>
          <w:rFonts w:cstheme="minorHAnsi"/>
          <w:sz w:val="16"/>
          <w:szCs w:val="16"/>
        </w:rPr>
      </w:pPr>
      <w:proofErr w:type="spellStart"/>
      <w:r w:rsidRPr="00C5468B">
        <w:rPr>
          <w:rFonts w:cstheme="minorHAnsi"/>
          <w:b/>
          <w:sz w:val="16"/>
          <w:szCs w:val="16"/>
        </w:rPr>
        <w:t>Ia</w:t>
      </w:r>
      <w:proofErr w:type="spellEnd"/>
      <w:r w:rsidRPr="00C5468B">
        <w:rPr>
          <w:rFonts w:cstheme="minorHAnsi"/>
          <w:b/>
          <w:sz w:val="16"/>
          <w:szCs w:val="16"/>
        </w:rPr>
        <w:t xml:space="preserve">. Provádění odběrů a indikace diagnostického RT-PCR pro potřeby </w:t>
      </w:r>
      <w:r w:rsidRPr="00C5468B">
        <w:rPr>
          <w:rFonts w:cstheme="minorHAnsi"/>
          <w:b/>
          <w:sz w:val="16"/>
          <w:szCs w:val="16"/>
          <w:u w:val="single"/>
        </w:rPr>
        <w:t>konfirmace</w:t>
      </w:r>
      <w:r w:rsidRPr="00C5468B">
        <w:rPr>
          <w:rFonts w:cstheme="minorHAnsi"/>
          <w:b/>
          <w:sz w:val="16"/>
          <w:szCs w:val="16"/>
        </w:rPr>
        <w:t xml:space="preserve"> v případě pozitivního výsledku antigenního RAT </w:t>
      </w:r>
      <w:proofErr w:type="spellStart"/>
      <w:r w:rsidRPr="00C5468B">
        <w:rPr>
          <w:rFonts w:cstheme="minorHAnsi"/>
          <w:b/>
          <w:sz w:val="16"/>
          <w:szCs w:val="16"/>
        </w:rPr>
        <w:t>samotestu</w:t>
      </w:r>
      <w:proofErr w:type="spellEnd"/>
      <w:r w:rsidRPr="00C5468B">
        <w:rPr>
          <w:rFonts w:cstheme="minorHAnsi"/>
          <w:b/>
          <w:sz w:val="16"/>
          <w:szCs w:val="16"/>
        </w:rPr>
        <w:t xml:space="preserve"> provedeného v souladu s příslušným Mimořádným opatřením MZ ČR v rámci </w:t>
      </w:r>
      <w:r w:rsidRPr="00C5468B">
        <w:rPr>
          <w:rFonts w:cstheme="minorHAnsi"/>
          <w:b/>
          <w:sz w:val="16"/>
          <w:szCs w:val="16"/>
          <w:u w:val="single"/>
        </w:rPr>
        <w:t>screeningového testování ve školách</w:t>
      </w:r>
      <w:r w:rsidRPr="00C5468B">
        <w:rPr>
          <w:rFonts w:cstheme="minorHAnsi"/>
          <w:sz w:val="16"/>
          <w:szCs w:val="16"/>
        </w:rPr>
        <w:t xml:space="preserve">: </w:t>
      </w:r>
    </w:p>
    <w:p w:rsidR="004E73E3" w:rsidRPr="008B155B" w:rsidRDefault="004E73E3" w:rsidP="00E56C47">
      <w:pPr>
        <w:pStyle w:val="Odstavecseseznamem"/>
        <w:numPr>
          <w:ilvl w:val="0"/>
          <w:numId w:val="43"/>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Provedení odběru na základě indikace KHS (indikace v ISIN = „</w:t>
      </w:r>
      <w:r w:rsidRPr="008B155B">
        <w:rPr>
          <w:rFonts w:asciiTheme="minorHAnsi" w:hAnsiTheme="minorHAnsi" w:cstheme="minorHAnsi"/>
          <w:i/>
          <w:sz w:val="16"/>
          <w:szCs w:val="16"/>
        </w:rPr>
        <w:t>KONFIRMAČNÍ</w:t>
      </w:r>
      <w:r w:rsidRPr="008B155B">
        <w:rPr>
          <w:rFonts w:asciiTheme="minorHAnsi" w:hAnsiTheme="minorHAnsi" w:cstheme="minorHAnsi"/>
          <w:sz w:val="16"/>
          <w:szCs w:val="16"/>
        </w:rPr>
        <w:t>“) anebo na základě „</w:t>
      </w:r>
      <w:r w:rsidRPr="008B155B">
        <w:rPr>
          <w:rFonts w:asciiTheme="minorHAnsi" w:hAnsiTheme="minorHAnsi" w:cstheme="minorHAnsi"/>
          <w:i/>
          <w:sz w:val="16"/>
          <w:szCs w:val="16"/>
        </w:rPr>
        <w:t>Potvrzení o pozitivním výsledku preventivního antigenního testu na přítomnost antigenu SARS-CoV-2 provedeného laickou osobou (</w:t>
      </w:r>
      <w:proofErr w:type="spellStart"/>
      <w:r w:rsidRPr="008B155B">
        <w:rPr>
          <w:rFonts w:asciiTheme="minorHAnsi" w:hAnsiTheme="minorHAnsi" w:cstheme="minorHAnsi"/>
          <w:i/>
          <w:sz w:val="16"/>
          <w:szCs w:val="16"/>
        </w:rPr>
        <w:t>samotest</w:t>
      </w:r>
      <w:proofErr w:type="spellEnd"/>
      <w:r w:rsidRPr="008B155B">
        <w:rPr>
          <w:rFonts w:asciiTheme="minorHAnsi" w:hAnsiTheme="minorHAnsi" w:cstheme="minorHAnsi"/>
          <w:i/>
          <w:sz w:val="16"/>
          <w:szCs w:val="16"/>
        </w:rPr>
        <w:t>)</w:t>
      </w:r>
      <w:r w:rsidRPr="008B155B">
        <w:rPr>
          <w:rFonts w:asciiTheme="minorHAnsi" w:hAnsiTheme="minorHAnsi" w:cstheme="minorHAnsi"/>
          <w:sz w:val="16"/>
          <w:szCs w:val="16"/>
        </w:rPr>
        <w:t>“ vystaveného školou:</w:t>
      </w:r>
    </w:p>
    <w:p w:rsidR="004E73E3" w:rsidRPr="00DA50F9" w:rsidRDefault="004E73E3" w:rsidP="00E56C47">
      <w:pPr>
        <w:pStyle w:val="Odstavecseseznamem"/>
        <w:numPr>
          <w:ilvl w:val="1"/>
          <w:numId w:val="43"/>
        </w:numPr>
        <w:spacing w:after="0" w:line="240" w:lineRule="auto"/>
        <w:rPr>
          <w:rFonts w:asciiTheme="minorHAnsi" w:hAnsiTheme="minorHAnsi" w:cstheme="minorHAnsi"/>
          <w:sz w:val="16"/>
          <w:szCs w:val="16"/>
          <w:highlight w:val="yellow"/>
        </w:rPr>
      </w:pPr>
      <w:r w:rsidRPr="008B155B">
        <w:rPr>
          <w:rFonts w:asciiTheme="minorHAnsi" w:hAnsiTheme="minorHAnsi" w:cstheme="minorHAnsi"/>
          <w:sz w:val="16"/>
          <w:szCs w:val="16"/>
        </w:rPr>
        <w:t xml:space="preserve">Odběr je vykazován výkonem </w:t>
      </w:r>
      <w:r w:rsidRPr="008B155B">
        <w:rPr>
          <w:rFonts w:asciiTheme="minorHAnsi" w:hAnsiTheme="minorHAnsi" w:cstheme="minorHAnsi"/>
          <w:b/>
          <w:sz w:val="16"/>
          <w:szCs w:val="16"/>
        </w:rPr>
        <w:t xml:space="preserve">09950 </w:t>
      </w:r>
      <w:proofErr w:type="gramStart"/>
      <w:r w:rsidRPr="008B155B">
        <w:rPr>
          <w:rFonts w:asciiTheme="minorHAnsi" w:hAnsiTheme="minorHAnsi" w:cstheme="minorHAnsi"/>
          <w:b/>
          <w:sz w:val="16"/>
          <w:szCs w:val="16"/>
        </w:rPr>
        <w:t>-  Odběr</w:t>
      </w:r>
      <w:proofErr w:type="gramEnd"/>
      <w:r w:rsidRPr="008B155B">
        <w:rPr>
          <w:rFonts w:asciiTheme="minorHAnsi" w:hAnsiTheme="minorHAnsi" w:cstheme="minorHAnsi"/>
          <w:b/>
          <w:sz w:val="16"/>
          <w:szCs w:val="16"/>
        </w:rPr>
        <w:t xml:space="preserve"> biologického materiálu pro screeningové PCR</w:t>
      </w:r>
      <w:r w:rsidRPr="008B155B">
        <w:rPr>
          <w:rFonts w:asciiTheme="minorHAnsi" w:hAnsiTheme="minorHAnsi" w:cstheme="minorHAnsi"/>
          <w:sz w:val="16"/>
          <w:szCs w:val="16"/>
        </w:rPr>
        <w:t xml:space="preserve"> , a to s </w:t>
      </w:r>
      <w:r w:rsidRPr="008B155B">
        <w:rPr>
          <w:rFonts w:asciiTheme="minorHAnsi" w:hAnsiTheme="minorHAnsi" w:cstheme="minorHAnsi"/>
          <w:i/>
          <w:sz w:val="16"/>
          <w:szCs w:val="16"/>
          <w:u w:val="single"/>
        </w:rPr>
        <w:t xml:space="preserve">dg. </w:t>
      </w:r>
      <w:r w:rsidRPr="00DA50F9">
        <w:rPr>
          <w:rFonts w:asciiTheme="minorHAnsi" w:hAnsiTheme="minorHAnsi" w:cstheme="minorHAnsi"/>
          <w:b/>
          <w:i/>
          <w:sz w:val="16"/>
          <w:szCs w:val="16"/>
          <w:highlight w:val="yellow"/>
          <w:u w:val="single"/>
        </w:rPr>
        <w:t>U69.75</w:t>
      </w:r>
      <w:r w:rsidRPr="00DA50F9">
        <w:rPr>
          <w:rFonts w:asciiTheme="minorHAnsi" w:hAnsiTheme="minorHAnsi" w:cstheme="minorHAnsi"/>
          <w:i/>
          <w:sz w:val="16"/>
          <w:szCs w:val="16"/>
          <w:highlight w:val="yellow"/>
          <w:u w:val="single"/>
        </w:rPr>
        <w:t xml:space="preserve"> – Podezření na COVID-19</w:t>
      </w:r>
      <w:r w:rsidRPr="00DA50F9">
        <w:rPr>
          <w:rFonts w:asciiTheme="minorHAnsi" w:hAnsiTheme="minorHAnsi" w:cstheme="minorHAnsi"/>
          <w:sz w:val="16"/>
          <w:szCs w:val="16"/>
          <w:highlight w:val="yellow"/>
        </w:rPr>
        <w:t>.</w:t>
      </w:r>
      <w:r w:rsidR="008B155B" w:rsidRPr="00DA50F9">
        <w:rPr>
          <w:rFonts w:asciiTheme="minorHAnsi" w:hAnsiTheme="minorHAnsi" w:cstheme="minorHAnsi"/>
          <w:sz w:val="16"/>
          <w:szCs w:val="16"/>
          <w:highlight w:val="yellow"/>
        </w:rPr>
        <w:t>!!!!!!!!!</w:t>
      </w:r>
    </w:p>
    <w:p w:rsidR="004E73E3" w:rsidRPr="008B155B" w:rsidRDefault="004E73E3" w:rsidP="00E56C47">
      <w:pPr>
        <w:pStyle w:val="Odstavecseseznamem"/>
        <w:numPr>
          <w:ilvl w:val="1"/>
          <w:numId w:val="43"/>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Odběr provádí standardně poskytovatelé:</w:t>
      </w:r>
    </w:p>
    <w:p w:rsidR="004E73E3" w:rsidRPr="008B155B" w:rsidRDefault="004E73E3" w:rsidP="00E56C47">
      <w:pPr>
        <w:pStyle w:val="Odstavecseseznamem"/>
        <w:numPr>
          <w:ilvl w:val="2"/>
          <w:numId w:val="43"/>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955 – odběrové centrum,</w:t>
      </w:r>
    </w:p>
    <w:p w:rsidR="004E73E3" w:rsidRPr="008B155B" w:rsidRDefault="004E73E3" w:rsidP="00E56C47">
      <w:pPr>
        <w:pStyle w:val="Odstavecseseznamem"/>
        <w:numPr>
          <w:ilvl w:val="2"/>
          <w:numId w:val="43"/>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957 – odběrové místo,</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958 – antigenní odběrové centrum</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Současně poskytovatelé provádějící odběr biologického materiálu indikují konfirmační diagnostické RT-PCR vyšetření (viz níže část „</w:t>
      </w:r>
      <w:r w:rsidRPr="008B155B">
        <w:rPr>
          <w:rFonts w:asciiTheme="minorHAnsi" w:hAnsiTheme="minorHAnsi" w:cstheme="minorHAnsi"/>
          <w:i/>
          <w:sz w:val="16"/>
          <w:szCs w:val="16"/>
        </w:rPr>
        <w:t>Diagnostický (indikovaný) RT-PCR</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Poskytovatel je povinen postupovat v souladu s příslušným Mimořádným opatřením MZ ČR, a to především zadávání údajů do ISIN a archivace doložených potvrzení a čestných prohlášení, na </w:t>
      </w:r>
      <w:proofErr w:type="gramStart"/>
      <w:r w:rsidRPr="008B155B">
        <w:rPr>
          <w:rFonts w:asciiTheme="minorHAnsi" w:hAnsiTheme="minorHAnsi" w:cstheme="minorHAnsi"/>
          <w:sz w:val="16"/>
          <w:szCs w:val="16"/>
        </w:rPr>
        <w:t>základě</w:t>
      </w:r>
      <w:proofErr w:type="gramEnd"/>
      <w:r w:rsidRPr="008B155B">
        <w:rPr>
          <w:rFonts w:asciiTheme="minorHAnsi" w:hAnsiTheme="minorHAnsi" w:cstheme="minorHAnsi"/>
          <w:sz w:val="16"/>
          <w:szCs w:val="16"/>
        </w:rPr>
        <w:t xml:space="preserve"> kterých došlo k provedení odběru a indikaci konfirmačního RT-PCR vyšetření.</w:t>
      </w:r>
    </w:p>
    <w:p w:rsidR="004E73E3" w:rsidRPr="004E73E3" w:rsidRDefault="004E73E3" w:rsidP="004E73E3">
      <w:pPr>
        <w:spacing w:after="0" w:line="240" w:lineRule="auto"/>
        <w:rPr>
          <w:rFonts w:cstheme="minorHAnsi"/>
          <w:b/>
          <w:sz w:val="16"/>
          <w:szCs w:val="16"/>
          <w:highlight w:val="yellow"/>
        </w:rPr>
      </w:pPr>
    </w:p>
    <w:p w:rsidR="004E73E3" w:rsidRPr="008B155B" w:rsidRDefault="004E73E3" w:rsidP="004E73E3">
      <w:pPr>
        <w:spacing w:after="0" w:line="240" w:lineRule="auto"/>
        <w:rPr>
          <w:rFonts w:cstheme="minorHAnsi"/>
          <w:b/>
          <w:sz w:val="16"/>
          <w:szCs w:val="16"/>
        </w:rPr>
      </w:pPr>
      <w:proofErr w:type="spellStart"/>
      <w:r w:rsidRPr="008B155B">
        <w:rPr>
          <w:rFonts w:cstheme="minorHAnsi"/>
          <w:b/>
          <w:sz w:val="16"/>
          <w:szCs w:val="16"/>
        </w:rPr>
        <w:t>Ib</w:t>
      </w:r>
      <w:proofErr w:type="spellEnd"/>
      <w:r w:rsidRPr="008B155B">
        <w:rPr>
          <w:rFonts w:cstheme="minorHAnsi"/>
          <w:b/>
          <w:sz w:val="16"/>
          <w:szCs w:val="16"/>
        </w:rPr>
        <w:t xml:space="preserve">. Provádění odběrů a indikace diagnostického RT-PCR pro potřeby </w:t>
      </w:r>
      <w:r w:rsidRPr="008B155B">
        <w:rPr>
          <w:rFonts w:cstheme="minorHAnsi"/>
          <w:b/>
          <w:sz w:val="16"/>
          <w:szCs w:val="16"/>
          <w:u w:val="single"/>
        </w:rPr>
        <w:t>konfirmace</w:t>
      </w:r>
      <w:r w:rsidRPr="008B155B">
        <w:rPr>
          <w:rFonts w:cstheme="minorHAnsi"/>
          <w:b/>
          <w:sz w:val="16"/>
          <w:szCs w:val="16"/>
        </w:rPr>
        <w:t xml:space="preserve"> v případě pozitivního výsledku antigenního RAT testu v souladu s příslušným Mimořádným opatřením MZ ČR v </w:t>
      </w:r>
      <w:r w:rsidRPr="008B155B">
        <w:rPr>
          <w:rFonts w:cstheme="minorHAnsi"/>
          <w:b/>
          <w:sz w:val="16"/>
          <w:szCs w:val="16"/>
          <w:u w:val="single"/>
        </w:rPr>
        <w:t xml:space="preserve">rámci testování </w:t>
      </w:r>
      <w:r w:rsidRPr="008B155B">
        <w:rPr>
          <w:rFonts w:cstheme="minorHAnsi"/>
          <w:b/>
          <w:bCs/>
          <w:sz w:val="16"/>
          <w:szCs w:val="16"/>
          <w:u w:val="single"/>
        </w:rPr>
        <w:t>neočkovaných pacientů/klientů/zaměstnanců poskytovatele zdravotních služeb a poskytovatele sociálních služeb</w:t>
      </w:r>
      <w:r w:rsidRPr="008B155B">
        <w:rPr>
          <w:rFonts w:cstheme="minorHAnsi"/>
          <w:b/>
          <w:sz w:val="16"/>
          <w:szCs w:val="16"/>
        </w:rPr>
        <w:t>:</w:t>
      </w:r>
    </w:p>
    <w:p w:rsidR="004E73E3" w:rsidRPr="008B155B" w:rsidRDefault="004E73E3" w:rsidP="004E73E3">
      <w:pPr>
        <w:spacing w:after="0" w:line="240" w:lineRule="auto"/>
        <w:rPr>
          <w:rFonts w:cstheme="minorHAnsi"/>
          <w:b/>
          <w:sz w:val="16"/>
          <w:szCs w:val="16"/>
        </w:rPr>
      </w:pP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Konfirmační RT-PCR (indikace v ISIN = „</w:t>
      </w:r>
      <w:r w:rsidRPr="008B155B">
        <w:rPr>
          <w:rFonts w:asciiTheme="minorHAnsi" w:hAnsiTheme="minorHAnsi" w:cstheme="minorHAnsi"/>
          <w:i/>
          <w:sz w:val="16"/>
          <w:szCs w:val="16"/>
        </w:rPr>
        <w:t>KONFIRMAČNÍ</w:t>
      </w:r>
      <w:r w:rsidRPr="008B155B">
        <w:rPr>
          <w:rFonts w:asciiTheme="minorHAnsi" w:hAnsiTheme="minorHAnsi" w:cstheme="minorHAnsi"/>
          <w:sz w:val="16"/>
          <w:szCs w:val="16"/>
        </w:rPr>
        <w:t>“) vyšetření indikuje poskytovatel zdravotních služeb, který prováděl antigenní test u neočkovaných pojištěnců, případně jiný poskytovatel zdravotních služeb, který je o pozitivním výsledku antigenního testu informován (zpravidla poskytovatel pracovně lékařských služeb, všeobecný praktický lékař, praktický lékař pro děti a dorost):</w:t>
      </w:r>
    </w:p>
    <w:p w:rsidR="004E73E3" w:rsidRPr="008B155B" w:rsidRDefault="004E73E3" w:rsidP="004E73E3">
      <w:pPr>
        <w:pStyle w:val="Odstavecseseznamem"/>
        <w:numPr>
          <w:ilvl w:val="1"/>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Odběr je vykazován výkonem </w:t>
      </w:r>
      <w:r w:rsidRPr="008B155B">
        <w:rPr>
          <w:rFonts w:asciiTheme="minorHAnsi" w:hAnsiTheme="minorHAnsi" w:cstheme="minorHAnsi"/>
          <w:b/>
          <w:sz w:val="16"/>
          <w:szCs w:val="16"/>
        </w:rPr>
        <w:t xml:space="preserve">09950 </w:t>
      </w:r>
      <w:proofErr w:type="gramStart"/>
      <w:r w:rsidRPr="008B155B">
        <w:rPr>
          <w:rFonts w:asciiTheme="minorHAnsi" w:hAnsiTheme="minorHAnsi" w:cstheme="minorHAnsi"/>
          <w:b/>
          <w:sz w:val="16"/>
          <w:szCs w:val="16"/>
        </w:rPr>
        <w:t>-  Odběr</w:t>
      </w:r>
      <w:proofErr w:type="gramEnd"/>
      <w:r w:rsidRPr="008B155B">
        <w:rPr>
          <w:rFonts w:asciiTheme="minorHAnsi" w:hAnsiTheme="minorHAnsi" w:cstheme="minorHAnsi"/>
          <w:b/>
          <w:sz w:val="16"/>
          <w:szCs w:val="16"/>
        </w:rPr>
        <w:t xml:space="preserve"> biologického materiálu pro screeningové PCR</w:t>
      </w:r>
      <w:r w:rsidRPr="008B155B">
        <w:rPr>
          <w:rFonts w:asciiTheme="minorHAnsi" w:hAnsiTheme="minorHAnsi" w:cstheme="minorHAnsi"/>
          <w:sz w:val="16"/>
          <w:szCs w:val="16"/>
        </w:rPr>
        <w:t xml:space="preserve"> a to s </w:t>
      </w:r>
      <w:r w:rsidRPr="008B155B">
        <w:rPr>
          <w:rFonts w:asciiTheme="minorHAnsi" w:hAnsiTheme="minorHAnsi" w:cstheme="minorHAnsi"/>
          <w:i/>
          <w:sz w:val="16"/>
          <w:szCs w:val="16"/>
          <w:u w:val="single"/>
        </w:rPr>
        <w:t>dg. U69.75 – Podezření na COVID-19</w:t>
      </w:r>
      <w:r w:rsidRPr="008B155B">
        <w:rPr>
          <w:rFonts w:asciiTheme="minorHAnsi" w:hAnsiTheme="minorHAnsi" w:cstheme="minorHAnsi"/>
          <w:sz w:val="16"/>
          <w:szCs w:val="16"/>
        </w:rPr>
        <w:t>.</w:t>
      </w:r>
    </w:p>
    <w:p w:rsidR="004E73E3" w:rsidRPr="008B155B" w:rsidRDefault="004E73E3" w:rsidP="004E73E3">
      <w:pPr>
        <w:pStyle w:val="Odstavecseseznamem"/>
        <w:numPr>
          <w:ilvl w:val="1"/>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Odběr provádí standardně poskytovatelé:</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955 – odběrové centrum,</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957 – odběrové místo,</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958 – antigenní odběrové centrum,</w:t>
      </w:r>
    </w:p>
    <w:p w:rsidR="004E73E3" w:rsidRPr="008B155B" w:rsidRDefault="004E73E3" w:rsidP="004E73E3">
      <w:pPr>
        <w:pStyle w:val="Odstavecseseznamem"/>
        <w:numPr>
          <w:ilvl w:val="2"/>
          <w:numId w:val="27"/>
        </w:numPr>
        <w:spacing w:after="0" w:line="240" w:lineRule="auto"/>
        <w:rPr>
          <w:rFonts w:asciiTheme="minorHAnsi" w:hAnsiTheme="minorHAnsi" w:cstheme="minorHAnsi"/>
          <w:sz w:val="16"/>
          <w:szCs w:val="16"/>
        </w:rPr>
      </w:pPr>
      <w:r w:rsidRPr="008B155B">
        <w:rPr>
          <w:rFonts w:asciiTheme="minorHAnsi" w:hAnsiTheme="minorHAnsi" w:cstheme="minorHAnsi"/>
          <w:b/>
          <w:sz w:val="16"/>
          <w:szCs w:val="16"/>
        </w:rPr>
        <w:t>poskytovatel provádějící antigenní test</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Současně poskytovatelé provádějící odběr biologického materiálu indikují konfirmační diagnostické RT-PCR vyšetření (viz níže část „</w:t>
      </w:r>
      <w:r w:rsidRPr="008B155B">
        <w:rPr>
          <w:rFonts w:asciiTheme="minorHAnsi" w:hAnsiTheme="minorHAnsi" w:cstheme="minorHAnsi"/>
          <w:i/>
          <w:sz w:val="16"/>
          <w:szCs w:val="16"/>
        </w:rPr>
        <w:t>Diagnostický (indikovaný) RT-PCR</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Poskytovatel je povinen postupovat v souladu s příslušným Mimořádným opatřením MZ ČR, a to především zadávání údajů do ISIN a archivace doložených potvrzení a čestných prohlášení, na </w:t>
      </w:r>
      <w:r w:rsidR="008B155B" w:rsidRPr="008B155B">
        <w:rPr>
          <w:rFonts w:asciiTheme="minorHAnsi" w:hAnsiTheme="minorHAnsi" w:cstheme="minorHAnsi"/>
          <w:sz w:val="16"/>
          <w:szCs w:val="16"/>
        </w:rPr>
        <w:t>základě,</w:t>
      </w:r>
      <w:r w:rsidRPr="008B155B">
        <w:rPr>
          <w:rFonts w:asciiTheme="minorHAnsi" w:hAnsiTheme="minorHAnsi" w:cstheme="minorHAnsi"/>
          <w:sz w:val="16"/>
          <w:szCs w:val="16"/>
        </w:rPr>
        <w:t xml:space="preserve"> kterých došlo k provedení odběru a indikaci konfirmačního RT-PCR vyšetření.</w:t>
      </w:r>
    </w:p>
    <w:p w:rsidR="004E73E3" w:rsidRPr="004E73E3" w:rsidRDefault="004E73E3" w:rsidP="004E73E3">
      <w:pPr>
        <w:pStyle w:val="Odstavecseseznamem"/>
        <w:spacing w:after="0" w:line="240" w:lineRule="auto"/>
        <w:ind w:left="0"/>
        <w:rPr>
          <w:rFonts w:asciiTheme="minorHAnsi" w:hAnsiTheme="minorHAnsi" w:cstheme="minorHAnsi"/>
          <w:sz w:val="16"/>
          <w:szCs w:val="16"/>
        </w:rPr>
      </w:pPr>
    </w:p>
    <w:p w:rsidR="004E73E3" w:rsidRPr="008B155B" w:rsidRDefault="004E73E3" w:rsidP="004E73E3">
      <w:pPr>
        <w:spacing w:after="0" w:line="240" w:lineRule="auto"/>
        <w:rPr>
          <w:rFonts w:cstheme="minorHAnsi"/>
          <w:b/>
          <w:sz w:val="16"/>
          <w:szCs w:val="16"/>
        </w:rPr>
      </w:pPr>
      <w:proofErr w:type="spellStart"/>
      <w:r w:rsidRPr="008B155B">
        <w:rPr>
          <w:rFonts w:cstheme="minorHAnsi"/>
          <w:b/>
          <w:sz w:val="16"/>
          <w:szCs w:val="16"/>
        </w:rPr>
        <w:t>Ic</w:t>
      </w:r>
      <w:proofErr w:type="spellEnd"/>
      <w:r w:rsidRPr="008B155B">
        <w:rPr>
          <w:rFonts w:cstheme="minorHAnsi"/>
          <w:b/>
          <w:sz w:val="16"/>
          <w:szCs w:val="16"/>
        </w:rPr>
        <w:t xml:space="preserve">. Provádění odběrů a indikace diagnostického RT-PCR pro potřeby </w:t>
      </w:r>
      <w:r w:rsidRPr="008B155B">
        <w:rPr>
          <w:rFonts w:cstheme="minorHAnsi"/>
          <w:b/>
          <w:sz w:val="16"/>
          <w:szCs w:val="16"/>
          <w:u w:val="single"/>
        </w:rPr>
        <w:t>konfirmace</w:t>
      </w:r>
      <w:r w:rsidRPr="008B155B">
        <w:rPr>
          <w:rFonts w:cstheme="minorHAnsi"/>
          <w:b/>
          <w:sz w:val="16"/>
          <w:szCs w:val="16"/>
        </w:rPr>
        <w:t xml:space="preserve"> v případě pozitivního výsledku antigenního RAT testu provedeného zdravotnickým pracovníkem poskytovatele zdravotních služeb v souladu s příslušným Mimořádným opatřením MZ ČR v </w:t>
      </w:r>
      <w:r w:rsidRPr="008B155B">
        <w:rPr>
          <w:rFonts w:cstheme="minorHAnsi"/>
          <w:b/>
          <w:sz w:val="16"/>
          <w:szCs w:val="16"/>
          <w:u w:val="single"/>
        </w:rPr>
        <w:t xml:space="preserve">rámci testování </w:t>
      </w:r>
      <w:r w:rsidRPr="008B155B">
        <w:rPr>
          <w:rFonts w:cstheme="minorHAnsi"/>
          <w:b/>
          <w:bCs/>
          <w:sz w:val="16"/>
          <w:szCs w:val="16"/>
          <w:u w:val="single"/>
        </w:rPr>
        <w:t>osob, které podstupují testování na vlastní žádost v režimu „samoplátce“</w:t>
      </w:r>
      <w:r w:rsidRPr="008B155B">
        <w:rPr>
          <w:rFonts w:cstheme="minorHAnsi"/>
          <w:b/>
          <w:sz w:val="16"/>
          <w:szCs w:val="16"/>
        </w:rPr>
        <w:t>:</w:t>
      </w:r>
    </w:p>
    <w:p w:rsidR="004E73E3" w:rsidRPr="008B155B" w:rsidRDefault="004E73E3" w:rsidP="004E73E3">
      <w:pPr>
        <w:spacing w:after="0" w:line="240" w:lineRule="auto"/>
        <w:rPr>
          <w:rFonts w:cstheme="minorHAnsi"/>
          <w:b/>
          <w:sz w:val="16"/>
          <w:szCs w:val="16"/>
        </w:rPr>
      </w:pP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Konfirmační RT-PCR (indikace v ISIN = „</w:t>
      </w:r>
      <w:r w:rsidRPr="008B155B">
        <w:rPr>
          <w:rFonts w:asciiTheme="minorHAnsi" w:hAnsiTheme="minorHAnsi" w:cstheme="minorHAnsi"/>
          <w:i/>
          <w:sz w:val="16"/>
          <w:szCs w:val="16"/>
        </w:rPr>
        <w:t>KONFIRMAČNÍ</w:t>
      </w:r>
      <w:r w:rsidRPr="008B155B">
        <w:rPr>
          <w:rFonts w:asciiTheme="minorHAnsi" w:hAnsiTheme="minorHAnsi" w:cstheme="minorHAnsi"/>
          <w:sz w:val="16"/>
          <w:szCs w:val="16"/>
        </w:rPr>
        <w:t>“) vyšetření indikuje poskytovatel zdravotních služeb, který prováděl antigenní test:</w:t>
      </w:r>
    </w:p>
    <w:p w:rsidR="004E73E3" w:rsidRPr="008B155B" w:rsidRDefault="004E73E3" w:rsidP="004E73E3">
      <w:pPr>
        <w:pStyle w:val="Odstavecseseznamem"/>
        <w:numPr>
          <w:ilvl w:val="1"/>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Odběr je vykazován výkonem </w:t>
      </w:r>
      <w:r w:rsidRPr="008B155B">
        <w:rPr>
          <w:rFonts w:asciiTheme="minorHAnsi" w:hAnsiTheme="minorHAnsi" w:cstheme="minorHAnsi"/>
          <w:b/>
          <w:sz w:val="16"/>
          <w:szCs w:val="16"/>
        </w:rPr>
        <w:t xml:space="preserve">09950 </w:t>
      </w:r>
      <w:r w:rsidR="008B155B" w:rsidRPr="008B155B">
        <w:rPr>
          <w:rFonts w:asciiTheme="minorHAnsi" w:hAnsiTheme="minorHAnsi" w:cstheme="minorHAnsi"/>
          <w:b/>
          <w:sz w:val="16"/>
          <w:szCs w:val="16"/>
        </w:rPr>
        <w:t>- Odběr</w:t>
      </w:r>
      <w:r w:rsidRPr="008B155B">
        <w:rPr>
          <w:rFonts w:asciiTheme="minorHAnsi" w:hAnsiTheme="minorHAnsi" w:cstheme="minorHAnsi"/>
          <w:b/>
          <w:sz w:val="16"/>
          <w:szCs w:val="16"/>
        </w:rPr>
        <w:t xml:space="preserve"> biologického materiálu pro screeningové PCR</w:t>
      </w:r>
      <w:r w:rsidRPr="008B155B">
        <w:rPr>
          <w:rFonts w:asciiTheme="minorHAnsi" w:hAnsiTheme="minorHAnsi" w:cstheme="minorHAnsi"/>
          <w:sz w:val="16"/>
          <w:szCs w:val="16"/>
        </w:rPr>
        <w:t xml:space="preserve"> a to s </w:t>
      </w:r>
      <w:r w:rsidRPr="008B155B">
        <w:rPr>
          <w:rFonts w:asciiTheme="minorHAnsi" w:hAnsiTheme="minorHAnsi" w:cstheme="minorHAnsi"/>
          <w:i/>
          <w:sz w:val="16"/>
          <w:szCs w:val="16"/>
          <w:u w:val="single"/>
        </w:rPr>
        <w:t>dg. U69.75 – Podezření na COVID-19</w:t>
      </w:r>
      <w:r w:rsidRPr="008B155B">
        <w:rPr>
          <w:rFonts w:asciiTheme="minorHAnsi" w:hAnsiTheme="minorHAnsi" w:cstheme="minorHAnsi"/>
          <w:sz w:val="16"/>
          <w:szCs w:val="16"/>
        </w:rPr>
        <w:t>.</w:t>
      </w:r>
    </w:p>
    <w:p w:rsidR="004E73E3" w:rsidRPr="008B155B" w:rsidRDefault="004E73E3" w:rsidP="004E73E3">
      <w:pPr>
        <w:pStyle w:val="Odstavecseseznamem"/>
        <w:numPr>
          <w:ilvl w:val="1"/>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Odběr provádí standardně poskytovatelé:</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955 – odběrové centrum,</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957 – odběrové místo,</w:t>
      </w:r>
    </w:p>
    <w:p w:rsidR="004E73E3" w:rsidRPr="008B155B" w:rsidRDefault="004E73E3" w:rsidP="004E73E3">
      <w:pPr>
        <w:pStyle w:val="Odstavecseseznamem"/>
        <w:numPr>
          <w:ilvl w:val="2"/>
          <w:numId w:val="27"/>
        </w:numPr>
        <w:spacing w:after="0" w:line="240" w:lineRule="auto"/>
        <w:rPr>
          <w:rFonts w:asciiTheme="minorHAnsi" w:hAnsiTheme="minorHAnsi" w:cstheme="minorHAnsi"/>
          <w:b/>
          <w:sz w:val="16"/>
          <w:szCs w:val="16"/>
        </w:rPr>
      </w:pPr>
      <w:r w:rsidRPr="008B155B">
        <w:rPr>
          <w:rFonts w:asciiTheme="minorHAnsi" w:hAnsiTheme="minorHAnsi" w:cstheme="minorHAnsi"/>
          <w:b/>
          <w:sz w:val="16"/>
          <w:szCs w:val="16"/>
        </w:rPr>
        <w:t>odb. 958 – antigenní odběrové centrum,</w:t>
      </w:r>
    </w:p>
    <w:p w:rsidR="004E73E3" w:rsidRPr="008B155B" w:rsidRDefault="004E73E3" w:rsidP="004E73E3">
      <w:pPr>
        <w:pStyle w:val="Odstavecseseznamem"/>
        <w:numPr>
          <w:ilvl w:val="2"/>
          <w:numId w:val="27"/>
        </w:numPr>
        <w:spacing w:after="0" w:line="240" w:lineRule="auto"/>
        <w:rPr>
          <w:rFonts w:asciiTheme="minorHAnsi" w:hAnsiTheme="minorHAnsi" w:cstheme="minorHAnsi"/>
          <w:sz w:val="16"/>
          <w:szCs w:val="16"/>
        </w:rPr>
      </w:pPr>
      <w:r w:rsidRPr="008B155B">
        <w:rPr>
          <w:rFonts w:asciiTheme="minorHAnsi" w:hAnsiTheme="minorHAnsi" w:cstheme="minorHAnsi"/>
          <w:b/>
          <w:sz w:val="16"/>
          <w:szCs w:val="16"/>
        </w:rPr>
        <w:t>poskytovatel provádějící antigenní test</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Současně poskytovatelé provádějící odběr biologického materiálu indikují konfirmační diagnostické RT-PCR vyšetření (viz níže část „</w:t>
      </w:r>
      <w:r w:rsidRPr="008B155B">
        <w:rPr>
          <w:rFonts w:asciiTheme="minorHAnsi" w:hAnsiTheme="minorHAnsi" w:cstheme="minorHAnsi"/>
          <w:i/>
          <w:sz w:val="16"/>
          <w:szCs w:val="16"/>
        </w:rPr>
        <w:t>Diagnostický (indikovaný) RT-PCR</w:t>
      </w:r>
      <w:r w:rsidRPr="008B155B">
        <w:rPr>
          <w:rFonts w:asciiTheme="minorHAnsi" w:hAnsiTheme="minorHAnsi" w:cstheme="minorHAnsi"/>
          <w:sz w:val="16"/>
          <w:szCs w:val="16"/>
        </w:rPr>
        <w:t>“).</w:t>
      </w:r>
    </w:p>
    <w:p w:rsidR="004E73E3" w:rsidRPr="008B155B" w:rsidRDefault="004E73E3" w:rsidP="004E73E3">
      <w:pPr>
        <w:pStyle w:val="Odstavecseseznamem"/>
        <w:numPr>
          <w:ilvl w:val="0"/>
          <w:numId w:val="27"/>
        </w:numPr>
        <w:spacing w:after="0" w:line="240" w:lineRule="auto"/>
        <w:rPr>
          <w:rFonts w:asciiTheme="minorHAnsi" w:hAnsiTheme="minorHAnsi" w:cstheme="minorHAnsi"/>
          <w:sz w:val="16"/>
          <w:szCs w:val="16"/>
        </w:rPr>
      </w:pPr>
      <w:r w:rsidRPr="008B155B">
        <w:rPr>
          <w:rFonts w:asciiTheme="minorHAnsi" w:hAnsiTheme="minorHAnsi" w:cstheme="minorHAnsi"/>
          <w:sz w:val="16"/>
          <w:szCs w:val="16"/>
        </w:rPr>
        <w:t xml:space="preserve">Poskytovatel je povinen postupovat v souladu s příslušným Mimořádným opatřením MZ ČR, a to především zadávání údajů do ISIN a archivace doložených potvrzení a čestných prohlášení, na </w:t>
      </w:r>
      <w:proofErr w:type="gramStart"/>
      <w:r w:rsidRPr="008B155B">
        <w:rPr>
          <w:rFonts w:asciiTheme="minorHAnsi" w:hAnsiTheme="minorHAnsi" w:cstheme="minorHAnsi"/>
          <w:sz w:val="16"/>
          <w:szCs w:val="16"/>
        </w:rPr>
        <w:t>základě</w:t>
      </w:r>
      <w:proofErr w:type="gramEnd"/>
      <w:r w:rsidRPr="008B155B">
        <w:rPr>
          <w:rFonts w:asciiTheme="minorHAnsi" w:hAnsiTheme="minorHAnsi" w:cstheme="minorHAnsi"/>
          <w:sz w:val="16"/>
          <w:szCs w:val="16"/>
        </w:rPr>
        <w:t xml:space="preserve"> kterých došlo k provedení odběru a indikaci konfirmačního RT-PCR vyšetření.</w:t>
      </w:r>
    </w:p>
    <w:p w:rsidR="004E73E3" w:rsidRPr="00C50F4A" w:rsidRDefault="004E73E3" w:rsidP="00C50F4A">
      <w:pPr>
        <w:pStyle w:val="Odstavecseseznamem"/>
        <w:spacing w:after="0" w:line="240" w:lineRule="auto"/>
        <w:ind w:left="0"/>
        <w:jc w:val="both"/>
        <w:rPr>
          <w:rFonts w:asciiTheme="minorHAnsi" w:hAnsiTheme="minorHAnsi" w:cstheme="minorHAnsi"/>
          <w:sz w:val="16"/>
          <w:szCs w:val="16"/>
        </w:rPr>
      </w:pPr>
    </w:p>
    <w:p w:rsidR="00C50F4A" w:rsidRDefault="00C50F4A" w:rsidP="00C50F4A">
      <w:pPr>
        <w:spacing w:after="0" w:line="240" w:lineRule="auto"/>
        <w:rPr>
          <w:rFonts w:cstheme="minorHAnsi"/>
          <w:b/>
          <w:bCs/>
          <w:strike/>
          <w:sz w:val="16"/>
          <w:szCs w:val="16"/>
          <w:u w:val="single"/>
        </w:rPr>
      </w:pPr>
    </w:p>
    <w:p w:rsidR="009943B3" w:rsidRDefault="009943B3" w:rsidP="00C50F4A">
      <w:pPr>
        <w:spacing w:after="0" w:line="240" w:lineRule="auto"/>
        <w:rPr>
          <w:rFonts w:cstheme="minorHAnsi"/>
          <w:b/>
          <w:bCs/>
          <w:strike/>
          <w:sz w:val="16"/>
          <w:szCs w:val="16"/>
          <w:u w:val="single"/>
        </w:rPr>
      </w:pPr>
    </w:p>
    <w:p w:rsidR="009943B3" w:rsidRPr="00C50F4A" w:rsidRDefault="009943B3" w:rsidP="00C50F4A">
      <w:pPr>
        <w:spacing w:after="0" w:line="240" w:lineRule="auto"/>
        <w:rPr>
          <w:rFonts w:cstheme="minorHAnsi"/>
          <w:b/>
          <w:bCs/>
          <w:strike/>
          <w:sz w:val="16"/>
          <w:szCs w:val="16"/>
          <w:u w:val="single"/>
        </w:rPr>
      </w:pPr>
    </w:p>
    <w:p w:rsidR="00C50F4A" w:rsidRPr="00C50F4A" w:rsidRDefault="00C50F4A" w:rsidP="00C50F4A">
      <w:pPr>
        <w:spacing w:after="0" w:line="240" w:lineRule="auto"/>
        <w:rPr>
          <w:rFonts w:cstheme="minorHAnsi"/>
          <w:b/>
          <w:bCs/>
          <w:sz w:val="16"/>
          <w:szCs w:val="16"/>
          <w:u w:val="single"/>
        </w:rPr>
      </w:pPr>
    </w:p>
    <w:p w:rsidR="00C50F4A" w:rsidRPr="00C50F4A" w:rsidRDefault="00C50F4A" w:rsidP="00C50F4A">
      <w:pPr>
        <w:spacing w:after="0" w:line="240" w:lineRule="auto"/>
        <w:rPr>
          <w:rFonts w:cstheme="minorHAnsi"/>
          <w:b/>
          <w:bCs/>
          <w:sz w:val="16"/>
          <w:szCs w:val="16"/>
          <w:u w:val="single"/>
        </w:rPr>
      </w:pPr>
      <w:r w:rsidRPr="00C50F4A">
        <w:rPr>
          <w:rFonts w:cstheme="minorHAnsi"/>
          <w:b/>
          <w:bCs/>
          <w:sz w:val="16"/>
          <w:szCs w:val="16"/>
          <w:u w:val="single"/>
        </w:rPr>
        <w:t>II. Odběr vzorků</w:t>
      </w:r>
    </w:p>
    <w:p w:rsidR="00C50F4A" w:rsidRPr="00C50F4A" w:rsidRDefault="00C50F4A" w:rsidP="00C50F4A">
      <w:pPr>
        <w:spacing w:after="0" w:line="240" w:lineRule="auto"/>
        <w:jc w:val="both"/>
        <w:rPr>
          <w:rFonts w:cstheme="minorHAnsi"/>
          <w:sz w:val="16"/>
          <w:szCs w:val="16"/>
        </w:rPr>
      </w:pPr>
    </w:p>
    <w:p w:rsidR="00C50F4A" w:rsidRPr="00C50F4A" w:rsidRDefault="00C50F4A" w:rsidP="00C50F4A">
      <w:pPr>
        <w:spacing w:after="0" w:line="240" w:lineRule="auto"/>
        <w:jc w:val="both"/>
        <w:rPr>
          <w:rFonts w:cstheme="minorHAnsi"/>
          <w:sz w:val="16"/>
          <w:szCs w:val="16"/>
        </w:rPr>
      </w:pPr>
      <w:r w:rsidRPr="00C50F4A">
        <w:rPr>
          <w:rFonts w:cstheme="minorHAnsi"/>
          <w:sz w:val="16"/>
          <w:szCs w:val="16"/>
        </w:rPr>
        <w:t>Pravidla pro odběr vzorků vychází zejména z Národní strategie testování nemoci COVID-19, Ministerstvem zdravotnictví ČR, ICŘT a Národní radou vlády pro zdravotní rizika vydaným dokumentem „Státem a zdravotními pojišťovnami garantovaná síť odběrových center a laboratoří.</w:t>
      </w:r>
    </w:p>
    <w:p w:rsidR="00C50F4A" w:rsidRPr="00C50F4A" w:rsidRDefault="00C50F4A" w:rsidP="00C50F4A">
      <w:pPr>
        <w:spacing w:after="0" w:line="240" w:lineRule="auto"/>
        <w:rPr>
          <w:rFonts w:cstheme="minorHAnsi"/>
          <w:sz w:val="16"/>
          <w:szCs w:val="16"/>
        </w:rPr>
      </w:pPr>
    </w:p>
    <w:p w:rsidR="00C50F4A" w:rsidRPr="00C50F4A" w:rsidRDefault="00C50F4A" w:rsidP="00C50F4A">
      <w:pPr>
        <w:pStyle w:val="Odstavecseseznamem"/>
        <w:numPr>
          <w:ilvl w:val="0"/>
          <w:numId w:val="28"/>
        </w:numPr>
        <w:tabs>
          <w:tab w:val="left" w:pos="284"/>
        </w:tabs>
        <w:spacing w:after="0" w:line="240" w:lineRule="auto"/>
        <w:ind w:left="426" w:hanging="426"/>
        <w:jc w:val="both"/>
        <w:rPr>
          <w:rFonts w:asciiTheme="minorHAnsi" w:hAnsiTheme="minorHAnsi" w:cstheme="minorHAnsi"/>
          <w:sz w:val="16"/>
          <w:szCs w:val="16"/>
          <w:u w:val="single"/>
        </w:rPr>
      </w:pPr>
      <w:r w:rsidRPr="00C50F4A">
        <w:rPr>
          <w:rFonts w:asciiTheme="minorHAnsi" w:hAnsiTheme="minorHAnsi" w:cstheme="minorHAnsi"/>
          <w:b/>
          <w:sz w:val="16"/>
          <w:szCs w:val="16"/>
          <w:u w:val="single"/>
        </w:rPr>
        <w:t>Garantovaná páteřní síť odběrových center – odb. 955</w:t>
      </w:r>
    </w:p>
    <w:p w:rsidR="00C50F4A" w:rsidRPr="00C50F4A" w:rsidRDefault="00C50F4A" w:rsidP="00C50F4A">
      <w:pPr>
        <w:tabs>
          <w:tab w:val="left" w:pos="426"/>
        </w:tabs>
        <w:spacing w:after="0" w:line="240" w:lineRule="auto"/>
        <w:jc w:val="both"/>
        <w:rPr>
          <w:rFonts w:cstheme="minorHAnsi"/>
          <w:sz w:val="16"/>
          <w:szCs w:val="16"/>
          <w:u w:val="single"/>
        </w:rPr>
      </w:pPr>
      <w:r w:rsidRPr="00C50F4A">
        <w:rPr>
          <w:rFonts w:cstheme="minorHAnsi"/>
          <w:sz w:val="16"/>
          <w:szCs w:val="16"/>
        </w:rPr>
        <w:t>a)</w:t>
      </w:r>
      <w:r w:rsidRPr="00C50F4A">
        <w:rPr>
          <w:rFonts w:cstheme="minorHAnsi"/>
          <w:sz w:val="16"/>
          <w:szCs w:val="16"/>
          <w:u w:val="single"/>
        </w:rPr>
        <w:t xml:space="preserve"> Definice sítě</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fakultní nemocnice, nemocnice se statutem urgentního příjmu, </w:t>
      </w:r>
      <w:r w:rsidR="00816055" w:rsidRPr="00C50F4A">
        <w:rPr>
          <w:rFonts w:asciiTheme="minorHAnsi" w:hAnsiTheme="minorHAnsi" w:cstheme="minorHAnsi"/>
          <w:sz w:val="16"/>
          <w:szCs w:val="16"/>
        </w:rPr>
        <w:t>ÚVN – Vojenská</w:t>
      </w:r>
      <w:r w:rsidRPr="00C50F4A">
        <w:rPr>
          <w:rFonts w:asciiTheme="minorHAnsi" w:hAnsiTheme="minorHAnsi" w:cstheme="minorHAnsi"/>
          <w:sz w:val="16"/>
          <w:szCs w:val="16"/>
        </w:rPr>
        <w:t xml:space="preserve"> fakultní nemocnice Praha, zdravotní ústavy zřizované Ministerstvem zdravotnictví ČR, v krajích bez fakultní nemocnice je do páteřní sítě odběrových center zařazen poskytovatel se statutem urgentního příjmu </w:t>
      </w:r>
      <w:proofErr w:type="spellStart"/>
      <w:r w:rsidRPr="00C50F4A">
        <w:rPr>
          <w:rFonts w:asciiTheme="minorHAnsi" w:hAnsiTheme="minorHAnsi" w:cstheme="minorHAnsi"/>
          <w:sz w:val="16"/>
          <w:szCs w:val="16"/>
        </w:rPr>
        <w:t>Ia</w:t>
      </w:r>
      <w:proofErr w:type="spellEnd"/>
      <w:r w:rsidRPr="00C50F4A">
        <w:rPr>
          <w:rFonts w:asciiTheme="minorHAnsi" w:hAnsiTheme="minorHAnsi" w:cstheme="minorHAnsi"/>
          <w:sz w:val="16"/>
          <w:szCs w:val="16"/>
        </w:rPr>
        <w:t xml:space="preserve"> či </w:t>
      </w:r>
      <w:proofErr w:type="spellStart"/>
      <w:r w:rsidRPr="00C50F4A">
        <w:rPr>
          <w:rFonts w:asciiTheme="minorHAnsi" w:hAnsiTheme="minorHAnsi" w:cstheme="minorHAnsi"/>
          <w:sz w:val="16"/>
          <w:szCs w:val="16"/>
        </w:rPr>
        <w:t>Ib</w:t>
      </w:r>
      <w:proofErr w:type="spellEnd"/>
      <w:r w:rsidRPr="00C50F4A">
        <w:rPr>
          <w:rFonts w:asciiTheme="minorHAnsi" w:hAnsiTheme="minorHAnsi" w:cstheme="minorHAnsi"/>
          <w:sz w:val="16"/>
          <w:szCs w:val="16"/>
        </w:rPr>
        <w:t xml:space="preserve"> dle Memoranda MZ a ZP</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trike/>
          <w:sz w:val="16"/>
          <w:szCs w:val="16"/>
        </w:rPr>
      </w:pPr>
      <w:r w:rsidRPr="00C50F4A">
        <w:rPr>
          <w:rFonts w:asciiTheme="minorHAnsi" w:hAnsiTheme="minorHAnsi" w:cstheme="minorHAnsi"/>
          <w:sz w:val="16"/>
          <w:szCs w:val="16"/>
        </w:rPr>
        <w:t xml:space="preserve">provozní doba 7 dní v týdnu, 8 hodin denně </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s ohledem na regionální dostupnost může poskytovatel zřídit další detašované odběrové centrum (odb. 955), ev. odběrové místo (odb. 957) </w:t>
      </w:r>
      <w:r w:rsidRPr="00C50F4A">
        <w:rPr>
          <w:rFonts w:asciiTheme="minorHAnsi" w:hAnsiTheme="minorHAnsi" w:cstheme="minorHAnsi"/>
          <w:sz w:val="16"/>
          <w:szCs w:val="16"/>
          <w:u w:val="single"/>
        </w:rPr>
        <w:t>na jiné adrese</w:t>
      </w:r>
      <w:r w:rsidRPr="00C50F4A">
        <w:rPr>
          <w:rFonts w:asciiTheme="minorHAnsi" w:hAnsiTheme="minorHAnsi" w:cstheme="minorHAnsi"/>
          <w:sz w:val="16"/>
          <w:szCs w:val="16"/>
        </w:rPr>
        <w:t xml:space="preserve"> po </w:t>
      </w:r>
      <w:r w:rsidRPr="00C50F4A">
        <w:rPr>
          <w:rFonts w:asciiTheme="minorHAnsi" w:hAnsiTheme="minorHAnsi" w:cstheme="minorHAnsi"/>
          <w:sz w:val="16"/>
          <w:szCs w:val="16"/>
          <w:u w:val="single"/>
        </w:rPr>
        <w:t xml:space="preserve">odsouhlasení </w:t>
      </w:r>
      <w:proofErr w:type="gramStart"/>
      <w:r w:rsidRPr="00C50F4A">
        <w:rPr>
          <w:rFonts w:asciiTheme="minorHAnsi" w:hAnsiTheme="minorHAnsi" w:cstheme="minorHAnsi"/>
          <w:sz w:val="16"/>
          <w:szCs w:val="16"/>
          <w:u w:val="single"/>
        </w:rPr>
        <w:t>ZP</w:t>
      </w:r>
      <w:r w:rsidRPr="00C50F4A">
        <w:rPr>
          <w:rFonts w:asciiTheme="minorHAnsi" w:hAnsiTheme="minorHAnsi" w:cstheme="minorHAnsi"/>
          <w:sz w:val="16"/>
          <w:szCs w:val="16"/>
        </w:rPr>
        <w:t xml:space="preserve"> - v</w:t>
      </w:r>
      <w:proofErr w:type="gramEnd"/>
      <w:r w:rsidRPr="00C50F4A">
        <w:rPr>
          <w:rFonts w:asciiTheme="minorHAnsi" w:hAnsiTheme="minorHAnsi" w:cstheme="minorHAnsi"/>
          <w:sz w:val="16"/>
          <w:szCs w:val="16"/>
        </w:rPr>
        <w:t> tomto případě je nezbytné rozšíření oprávnění k poskytování zdravotních služeb o nové místo poskytování nebo získání povolení uděleného krajským úřadem pro poskytování preventivní péče mimo zdravotnické zařízení (§ 11a zákona č. 372/2011 Sb.)</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další provozně technické podmínky jsou stanoveny v </w:t>
      </w:r>
      <w:r w:rsidRPr="00C50F4A">
        <w:rPr>
          <w:rFonts w:asciiTheme="minorHAnsi" w:hAnsiTheme="minorHAnsi" w:cstheme="minorHAnsi"/>
          <w:bCs/>
          <w:color w:val="000000"/>
          <w:sz w:val="16"/>
          <w:szCs w:val="16"/>
          <w:lang w:eastAsia="en-US"/>
        </w:rPr>
        <w:t>dokumentu „Státem a zdravotními pojišťovnami garantovaná síť odběrových center a laboratoří"</w:t>
      </w:r>
    </w:p>
    <w:p w:rsidR="00C50F4A" w:rsidRPr="00C50F4A" w:rsidRDefault="00C50F4A" w:rsidP="00C50F4A">
      <w:pPr>
        <w:tabs>
          <w:tab w:val="left" w:pos="709"/>
        </w:tabs>
        <w:spacing w:after="0" w:line="240" w:lineRule="auto"/>
        <w:jc w:val="both"/>
        <w:rPr>
          <w:rFonts w:cstheme="minorHAnsi"/>
          <w:sz w:val="16"/>
          <w:szCs w:val="16"/>
          <w:u w:val="single"/>
        </w:rPr>
      </w:pPr>
    </w:p>
    <w:p w:rsidR="00C50F4A" w:rsidRPr="00C50F4A" w:rsidRDefault="00C50F4A" w:rsidP="00C50F4A">
      <w:pPr>
        <w:tabs>
          <w:tab w:val="left" w:pos="709"/>
        </w:tabs>
        <w:spacing w:after="0" w:line="240" w:lineRule="auto"/>
        <w:jc w:val="both"/>
        <w:rPr>
          <w:rFonts w:cstheme="minorHAnsi"/>
          <w:sz w:val="16"/>
          <w:szCs w:val="16"/>
          <w:u w:val="single"/>
        </w:rPr>
      </w:pPr>
      <w:r w:rsidRPr="00C50F4A">
        <w:rPr>
          <w:rFonts w:cstheme="minorHAnsi"/>
          <w:sz w:val="16"/>
          <w:szCs w:val="16"/>
        </w:rPr>
        <w:t>b)</w:t>
      </w:r>
      <w:r w:rsidRPr="00C50F4A">
        <w:rPr>
          <w:rFonts w:cstheme="minorHAnsi"/>
          <w:sz w:val="16"/>
          <w:szCs w:val="16"/>
          <w:u w:val="single"/>
        </w:rPr>
        <w:t xml:space="preserve"> Smluvní podmínky: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každé stacionární odběrové centrum bude nasmlouváno na </w:t>
      </w:r>
      <w:r w:rsidRPr="00C50F4A">
        <w:rPr>
          <w:rFonts w:asciiTheme="minorHAnsi" w:hAnsiTheme="minorHAnsi" w:cstheme="minorHAnsi"/>
          <w:sz w:val="16"/>
          <w:szCs w:val="16"/>
          <w:u w:val="single"/>
        </w:rPr>
        <w:t>samostatném IČP odb. 955</w:t>
      </w:r>
      <w:r w:rsidRPr="00C50F4A">
        <w:rPr>
          <w:rFonts w:asciiTheme="minorHAnsi" w:hAnsiTheme="minorHAnsi" w:cstheme="minorHAnsi"/>
          <w:sz w:val="16"/>
          <w:szCs w:val="16"/>
        </w:rPr>
        <w:t>; pro každé místo poskytování (adresu) bude vytvořeno samostatné IČP</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odběr vzorku je vykazován výkonem </w:t>
      </w:r>
      <w:r w:rsidRPr="008B155B">
        <w:rPr>
          <w:rFonts w:asciiTheme="minorHAnsi" w:hAnsiTheme="minorHAnsi" w:cstheme="minorHAnsi"/>
          <w:b/>
          <w:sz w:val="16"/>
          <w:szCs w:val="16"/>
          <w:u w:val="single"/>
        </w:rPr>
        <w:t>09115</w:t>
      </w:r>
      <w:r w:rsidRPr="008B155B">
        <w:rPr>
          <w:rFonts w:asciiTheme="minorHAnsi" w:hAnsiTheme="minorHAnsi" w:cstheme="minorHAnsi"/>
          <w:sz w:val="16"/>
          <w:szCs w:val="16"/>
          <w:u w:val="single"/>
        </w:rPr>
        <w:t xml:space="preserve"> - ODBĚR BIOLOGICKÉHO MATERIÁLU JINÉHO NEŽ KREV NA KVANTITATIVNÍ BAKTERIOLOGICKÉ VYŠETŘENÍ</w:t>
      </w:r>
      <w:r w:rsidRPr="00C50F4A">
        <w:rPr>
          <w:rFonts w:asciiTheme="minorHAnsi" w:hAnsiTheme="minorHAnsi" w:cstheme="minorHAnsi"/>
          <w:sz w:val="16"/>
          <w:szCs w:val="16"/>
        </w:rPr>
        <w:t xml:space="preserve">, na základě indikace a dle platného algoritmu MZ ČR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s odběrem vzorku je vykazována diagnóza </w:t>
      </w:r>
      <w:r w:rsidRPr="00C50F4A">
        <w:rPr>
          <w:rFonts w:asciiTheme="minorHAnsi" w:hAnsiTheme="minorHAnsi" w:cstheme="minorHAnsi"/>
          <w:b/>
          <w:sz w:val="16"/>
          <w:szCs w:val="16"/>
        </w:rPr>
        <w:t>U69.75</w:t>
      </w:r>
      <w:r w:rsidRPr="00C50F4A">
        <w:rPr>
          <w:rFonts w:asciiTheme="minorHAnsi" w:hAnsiTheme="minorHAnsi" w:cstheme="minorHAnsi"/>
          <w:sz w:val="16"/>
          <w:szCs w:val="16"/>
        </w:rPr>
        <w:t xml:space="preserve"> nebo </w:t>
      </w:r>
      <w:r w:rsidRPr="00C50F4A">
        <w:rPr>
          <w:rFonts w:asciiTheme="minorHAnsi" w:hAnsiTheme="minorHAnsi" w:cstheme="minorHAnsi"/>
          <w:b/>
          <w:sz w:val="16"/>
          <w:szCs w:val="16"/>
        </w:rPr>
        <w:t xml:space="preserve">U07.1 </w:t>
      </w:r>
      <w:r w:rsidRPr="00C50F4A">
        <w:rPr>
          <w:rFonts w:asciiTheme="minorHAnsi" w:hAnsiTheme="minorHAnsi" w:cstheme="minorHAnsi"/>
          <w:sz w:val="16"/>
          <w:szCs w:val="16"/>
        </w:rPr>
        <w:t xml:space="preserve">(postupuje se dle Pokynu ke kódování onemocnění COVID-19 - </w:t>
      </w:r>
      <w:hyperlink r:id="rId11" w:history="1">
        <w:r w:rsidRPr="00C50F4A">
          <w:rPr>
            <w:rStyle w:val="Hypertextovodkaz"/>
            <w:rFonts w:asciiTheme="minorHAnsi" w:hAnsiTheme="minorHAnsi" w:cstheme="minorHAnsi"/>
            <w:sz w:val="16"/>
            <w:szCs w:val="16"/>
          </w:rPr>
          <w:t>https://www.uzis.cz/index.php?pg=aktuality&amp;aid=8379</w:t>
        </w:r>
      </w:hyperlink>
      <w:r w:rsidRPr="00C50F4A">
        <w:rPr>
          <w:rFonts w:asciiTheme="minorHAnsi" w:hAnsiTheme="minorHAnsi" w:cstheme="minorHAnsi"/>
          <w:sz w:val="16"/>
          <w:szCs w:val="16"/>
        </w:rPr>
        <w:t>)</w:t>
      </w:r>
    </w:p>
    <w:p w:rsidR="00C50F4A" w:rsidRPr="00C50F4A" w:rsidRDefault="00C50F4A" w:rsidP="00C50F4A">
      <w:pPr>
        <w:pStyle w:val="Odstavecseseznamem"/>
        <w:numPr>
          <w:ilvl w:val="0"/>
          <w:numId w:val="30"/>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současně nasmlouvány výkony 09119 - ODBĚR KRVE ZE ŽÍLY U DOSPĚLÉHO NEBO DÍTĚTE NAD 10 LET a 09117 - ODBĚR KRVE ZE ŽÍLY U DÍTĚTĚ DO 10 LET pro případné odběry dle platného algoritmu MZ ČR</w:t>
      </w:r>
    </w:p>
    <w:p w:rsidR="00C50F4A" w:rsidRPr="00C50F4A" w:rsidRDefault="00C50F4A" w:rsidP="00C50F4A">
      <w:pPr>
        <w:pStyle w:val="Odstavecseseznamem"/>
        <w:numPr>
          <w:ilvl w:val="0"/>
          <w:numId w:val="30"/>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na Příloze č. 2 pro dané IČP odb. 955 budou nasmlouvány pouze výkony 09115, 09</w:t>
      </w:r>
      <w:r w:rsidR="00816055">
        <w:rPr>
          <w:rFonts w:asciiTheme="minorHAnsi" w:hAnsiTheme="minorHAnsi" w:cstheme="minorHAnsi"/>
          <w:sz w:val="16"/>
          <w:szCs w:val="16"/>
        </w:rPr>
        <w:t xml:space="preserve"> </w:t>
      </w:r>
      <w:r w:rsidRPr="00C50F4A">
        <w:rPr>
          <w:rFonts w:asciiTheme="minorHAnsi" w:hAnsiTheme="minorHAnsi" w:cstheme="minorHAnsi"/>
          <w:sz w:val="16"/>
          <w:szCs w:val="16"/>
        </w:rPr>
        <w:t>19 a 09117 a výkon dopravy 10 (pro potřeby mobilního odběrového týmu)</w:t>
      </w:r>
    </w:p>
    <w:p w:rsidR="00C50F4A" w:rsidRPr="00C50F4A" w:rsidRDefault="00C50F4A" w:rsidP="00C50F4A">
      <w:pPr>
        <w:pStyle w:val="Odstavecseseznamem"/>
        <w:spacing w:after="0" w:line="240" w:lineRule="auto"/>
        <w:jc w:val="both"/>
        <w:rPr>
          <w:rFonts w:asciiTheme="minorHAnsi" w:hAnsiTheme="minorHAnsi" w:cstheme="minorHAnsi"/>
          <w:sz w:val="16"/>
          <w:szCs w:val="16"/>
        </w:rPr>
      </w:pPr>
    </w:p>
    <w:p w:rsidR="00C50F4A" w:rsidRPr="00C50F4A" w:rsidRDefault="00C50F4A" w:rsidP="00C50F4A">
      <w:pPr>
        <w:pStyle w:val="Odstavecseseznamem"/>
        <w:tabs>
          <w:tab w:val="left" w:pos="0"/>
        </w:tabs>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 xml:space="preserve">c) </w:t>
      </w:r>
      <w:r w:rsidRPr="00C50F4A">
        <w:rPr>
          <w:rFonts w:asciiTheme="minorHAnsi" w:hAnsiTheme="minorHAnsi" w:cstheme="minorHAnsi"/>
          <w:sz w:val="16"/>
          <w:szCs w:val="16"/>
          <w:u w:val="single"/>
        </w:rPr>
        <w:t>Úhradové podmínky pro datum provedení výkonu od 1. 1. 2022 do 31. 12. 2022:</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péče je vykazovaná standardně na dokladu typu 06</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09</w:t>
      </w:r>
      <w:r w:rsidR="00D146E8">
        <w:rPr>
          <w:rFonts w:asciiTheme="minorHAnsi" w:hAnsiTheme="minorHAnsi" w:cstheme="minorHAnsi"/>
          <w:sz w:val="16"/>
          <w:szCs w:val="16"/>
        </w:rPr>
        <w:t xml:space="preserve"> </w:t>
      </w:r>
      <w:r w:rsidRPr="00C50F4A">
        <w:rPr>
          <w:rFonts w:asciiTheme="minorHAnsi" w:hAnsiTheme="minorHAnsi" w:cstheme="minorHAnsi"/>
          <w:sz w:val="16"/>
          <w:szCs w:val="16"/>
        </w:rPr>
        <w:t>115 je hrazen s hodnotou bodu ve výši 1,09 Kč a zároveň bude u tohoto výkonu navýšena úhrada o 100 Kč dle § 18 odst. 2) vyhlášky č. 396/2021 Sb., o stanovení hodnot bodu, výše úhrad za hrazené služby a regulačních omezení pro rok 2022 (dále jen „úhradová vyhláška“)</w:t>
      </w:r>
    </w:p>
    <w:p w:rsidR="00C50F4A" w:rsidRPr="00C50F4A" w:rsidRDefault="00C50F4A" w:rsidP="00C50F4A">
      <w:pPr>
        <w:pStyle w:val="Odstavecseseznamem"/>
        <w:numPr>
          <w:ilvl w:val="0"/>
          <w:numId w:val="31"/>
        </w:numPr>
        <w:spacing w:after="0" w:line="240" w:lineRule="auto"/>
        <w:rPr>
          <w:rFonts w:asciiTheme="minorHAnsi" w:hAnsiTheme="minorHAnsi" w:cstheme="minorHAnsi"/>
          <w:sz w:val="16"/>
          <w:szCs w:val="16"/>
        </w:rPr>
      </w:pPr>
      <w:r w:rsidRPr="00C50F4A">
        <w:rPr>
          <w:rFonts w:asciiTheme="minorHAnsi" w:hAnsiTheme="minorHAnsi" w:cstheme="minorHAnsi"/>
          <w:sz w:val="16"/>
          <w:szCs w:val="16"/>
        </w:rPr>
        <w:t>výkony 09</w:t>
      </w:r>
      <w:r w:rsidR="00D146E8">
        <w:rPr>
          <w:rFonts w:asciiTheme="minorHAnsi" w:hAnsiTheme="minorHAnsi" w:cstheme="minorHAnsi"/>
          <w:sz w:val="16"/>
          <w:szCs w:val="16"/>
        </w:rPr>
        <w:t xml:space="preserve"> </w:t>
      </w:r>
      <w:r w:rsidRPr="00C50F4A">
        <w:rPr>
          <w:rFonts w:asciiTheme="minorHAnsi" w:hAnsiTheme="minorHAnsi" w:cstheme="minorHAnsi"/>
          <w:sz w:val="16"/>
          <w:szCs w:val="16"/>
        </w:rPr>
        <w:t>119 a 09</w:t>
      </w:r>
      <w:r w:rsidR="00D146E8">
        <w:rPr>
          <w:rFonts w:asciiTheme="minorHAnsi" w:hAnsiTheme="minorHAnsi" w:cstheme="minorHAnsi"/>
          <w:sz w:val="16"/>
          <w:szCs w:val="16"/>
        </w:rPr>
        <w:t xml:space="preserve"> </w:t>
      </w:r>
      <w:r w:rsidRPr="00C50F4A">
        <w:rPr>
          <w:rFonts w:asciiTheme="minorHAnsi" w:hAnsiTheme="minorHAnsi" w:cstheme="minorHAnsi"/>
          <w:sz w:val="16"/>
          <w:szCs w:val="16"/>
        </w:rPr>
        <w:t>117 jsou hrazeny s hodnotou bodu ve výši 1,09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dopravy zdravotnického pracovníka v návštěvní službě č. 10 vykazovaný v rámci činnosti mobilního odběrového týmu je hrazen s hodnotou bodu ve výši 1,05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poskytovateli, který </w:t>
      </w:r>
      <w:r w:rsidRPr="008B155B">
        <w:rPr>
          <w:rFonts w:asciiTheme="minorHAnsi" w:hAnsiTheme="minorHAnsi" w:cstheme="minorHAnsi"/>
          <w:sz w:val="16"/>
          <w:szCs w:val="16"/>
          <w:u w:val="single"/>
        </w:rPr>
        <w:t>od 1. 1. 2022</w:t>
      </w:r>
      <w:r w:rsidRPr="00C50F4A">
        <w:rPr>
          <w:rFonts w:asciiTheme="minorHAnsi" w:hAnsiTheme="minorHAnsi" w:cstheme="minorHAnsi"/>
          <w:b/>
          <w:sz w:val="16"/>
          <w:szCs w:val="16"/>
          <w:u w:val="single"/>
        </w:rPr>
        <w:t xml:space="preserve"> do </w:t>
      </w:r>
      <w:r w:rsidR="00BB14F2">
        <w:rPr>
          <w:rFonts w:asciiTheme="minorHAnsi" w:hAnsiTheme="minorHAnsi" w:cstheme="minorHAnsi"/>
          <w:b/>
          <w:sz w:val="16"/>
          <w:szCs w:val="16"/>
          <w:u w:val="single"/>
        </w:rPr>
        <w:t>31.3.2022</w:t>
      </w:r>
      <w:r w:rsidR="008B155B">
        <w:rPr>
          <w:rFonts w:asciiTheme="minorHAnsi" w:hAnsiTheme="minorHAnsi" w:cstheme="minorHAnsi"/>
          <w:b/>
          <w:sz w:val="16"/>
          <w:szCs w:val="16"/>
          <w:u w:val="single"/>
        </w:rPr>
        <w:t xml:space="preserve"> </w:t>
      </w:r>
      <w:r w:rsidRPr="00C50F4A">
        <w:rPr>
          <w:rFonts w:asciiTheme="minorHAnsi" w:hAnsiTheme="minorHAnsi" w:cstheme="minorHAnsi"/>
          <w:sz w:val="16"/>
          <w:szCs w:val="16"/>
        </w:rPr>
        <w:t xml:space="preserve">bude provozovat Odběrové centrum (odb. 955) pro testování na onemocnění COVID-19, kterým se rozumí vyčlenění kapacit, místa a zaměstnanců výhradně pro provádění odběru biologického materiálu k testování na onemocnění COVID-19, se za každý kalendářní den provozu tohoto centra, v němž provedl, vykázal a byl mu zdravotní pojišťovnou uznán u pacientů alespoň jeden výkon </w:t>
      </w:r>
      <w:r w:rsidRPr="00D146E8">
        <w:rPr>
          <w:rFonts w:asciiTheme="minorHAnsi" w:hAnsiTheme="minorHAnsi" w:cstheme="minorHAnsi"/>
          <w:sz w:val="16"/>
          <w:szCs w:val="16"/>
          <w:u w:val="single"/>
        </w:rPr>
        <w:t>09</w:t>
      </w:r>
      <w:r w:rsidR="00D146E8" w:rsidRPr="00D146E8">
        <w:rPr>
          <w:rFonts w:asciiTheme="minorHAnsi" w:hAnsiTheme="minorHAnsi" w:cstheme="minorHAnsi"/>
          <w:sz w:val="16"/>
          <w:szCs w:val="16"/>
          <w:u w:val="single"/>
        </w:rPr>
        <w:t xml:space="preserve"> </w:t>
      </w:r>
      <w:r w:rsidRPr="00D146E8">
        <w:rPr>
          <w:rFonts w:asciiTheme="minorHAnsi" w:hAnsiTheme="minorHAnsi" w:cstheme="minorHAnsi"/>
          <w:sz w:val="16"/>
          <w:szCs w:val="16"/>
          <w:u w:val="single"/>
        </w:rPr>
        <w:t>115</w:t>
      </w:r>
      <w:r w:rsidRPr="00C50F4A">
        <w:rPr>
          <w:rFonts w:asciiTheme="minorHAnsi" w:hAnsiTheme="minorHAnsi" w:cstheme="minorHAnsi"/>
          <w:sz w:val="16"/>
          <w:szCs w:val="16"/>
        </w:rPr>
        <w:t xml:space="preserve"> s diagnózou </w:t>
      </w:r>
      <w:r w:rsidRPr="00D146E8">
        <w:rPr>
          <w:rFonts w:asciiTheme="minorHAnsi" w:hAnsiTheme="minorHAnsi" w:cstheme="minorHAnsi"/>
          <w:sz w:val="16"/>
          <w:szCs w:val="16"/>
          <w:u w:val="single"/>
        </w:rPr>
        <w:t>U07.1 nebo U69.75</w:t>
      </w:r>
      <w:r w:rsidRPr="00C50F4A">
        <w:rPr>
          <w:rFonts w:asciiTheme="minorHAnsi" w:hAnsiTheme="minorHAnsi" w:cstheme="minorHAnsi"/>
          <w:sz w:val="16"/>
          <w:szCs w:val="16"/>
        </w:rPr>
        <w:t xml:space="preserve"> nebo výkon  </w:t>
      </w:r>
      <w:r w:rsidRPr="00D146E8">
        <w:rPr>
          <w:rFonts w:asciiTheme="minorHAnsi" w:hAnsiTheme="minorHAnsi" w:cstheme="minorHAnsi"/>
          <w:sz w:val="16"/>
          <w:szCs w:val="16"/>
          <w:u w:val="single"/>
        </w:rPr>
        <w:t>09</w:t>
      </w:r>
      <w:r w:rsidR="00D146E8" w:rsidRPr="00D146E8">
        <w:rPr>
          <w:rFonts w:asciiTheme="minorHAnsi" w:hAnsiTheme="minorHAnsi" w:cstheme="minorHAnsi"/>
          <w:sz w:val="16"/>
          <w:szCs w:val="16"/>
          <w:u w:val="single"/>
        </w:rPr>
        <w:t xml:space="preserve"> </w:t>
      </w:r>
      <w:r w:rsidRPr="00D146E8">
        <w:rPr>
          <w:rFonts w:asciiTheme="minorHAnsi" w:hAnsiTheme="minorHAnsi" w:cstheme="minorHAnsi"/>
          <w:sz w:val="16"/>
          <w:szCs w:val="16"/>
          <w:u w:val="single"/>
        </w:rPr>
        <w:t>950</w:t>
      </w:r>
      <w:r w:rsidRPr="00C50F4A">
        <w:rPr>
          <w:rFonts w:asciiTheme="minorHAnsi" w:hAnsiTheme="minorHAnsi" w:cstheme="minorHAnsi"/>
          <w:sz w:val="16"/>
          <w:szCs w:val="16"/>
        </w:rPr>
        <w:t xml:space="preserve">, </w:t>
      </w:r>
      <w:r w:rsidRPr="00C50F4A">
        <w:rPr>
          <w:rFonts w:asciiTheme="minorHAnsi" w:hAnsiTheme="minorHAnsi" w:cstheme="minorHAnsi"/>
          <w:b/>
          <w:sz w:val="16"/>
          <w:szCs w:val="16"/>
        </w:rPr>
        <w:t>bude uhrazena paušální úhrada ve výši</w:t>
      </w:r>
      <w:r w:rsidRPr="00C50F4A">
        <w:rPr>
          <w:rFonts w:asciiTheme="minorHAnsi" w:hAnsiTheme="minorHAnsi" w:cstheme="minorHAnsi"/>
          <w:sz w:val="16"/>
          <w:szCs w:val="16"/>
        </w:rPr>
        <w:t xml:space="preserve"> </w:t>
      </w:r>
      <w:r w:rsidRPr="00C50F4A">
        <w:rPr>
          <w:rFonts w:asciiTheme="minorHAnsi" w:hAnsiTheme="minorHAnsi" w:cstheme="minorHAnsi"/>
          <w:b/>
          <w:bCs/>
          <w:sz w:val="16"/>
          <w:szCs w:val="16"/>
        </w:rPr>
        <w:t>8 000 Kč násobená koeficientem počtu pojištěnců v daném kraji</w:t>
      </w:r>
      <w:r w:rsidR="001E4D10">
        <w:rPr>
          <w:rStyle w:val="Znakapoznpodarou"/>
          <w:rFonts w:asciiTheme="minorHAnsi" w:hAnsiTheme="minorHAnsi" w:cstheme="minorHAnsi"/>
          <w:b/>
          <w:bCs/>
          <w:sz w:val="16"/>
          <w:szCs w:val="16"/>
        </w:rPr>
        <w:t xml:space="preserve"> </w:t>
      </w:r>
      <w:r w:rsidRPr="00C50F4A">
        <w:rPr>
          <w:rFonts w:asciiTheme="minorHAnsi" w:hAnsiTheme="minorHAnsi" w:cstheme="minorHAnsi"/>
          <w:sz w:val="16"/>
          <w:szCs w:val="16"/>
        </w:rPr>
        <w:t xml:space="preserve">. V případě, že poskytovatel provozoval více Odběrových center (odb. 955) (různé adresy poskytování zdravotních služeb), bude mu navýšena úhrada za každé Odběrové centrum (odb. 955). Toto navýšení úhrady se nezapočítává do výše úhrady stanovené podle příloh č. 1 až 8 úhradové vyhlášky. Poskytovatelům bude zaslán úhradový dodatek ke smlouvě. </w:t>
      </w:r>
    </w:p>
    <w:p w:rsidR="00C50F4A" w:rsidRPr="00C50F4A" w:rsidRDefault="00C50F4A" w:rsidP="00C50F4A">
      <w:pPr>
        <w:pStyle w:val="Odstavecseseznamem"/>
        <w:tabs>
          <w:tab w:val="left" w:pos="709"/>
        </w:tabs>
        <w:spacing w:after="0" w:line="240" w:lineRule="auto"/>
        <w:ind w:left="709"/>
        <w:jc w:val="both"/>
        <w:rPr>
          <w:rFonts w:asciiTheme="minorHAnsi" w:hAnsiTheme="minorHAnsi" w:cstheme="minorHAnsi"/>
          <w:sz w:val="16"/>
          <w:szCs w:val="16"/>
        </w:rPr>
      </w:pPr>
    </w:p>
    <w:p w:rsidR="00C50F4A" w:rsidRPr="00C50F4A" w:rsidRDefault="00C50F4A" w:rsidP="00C50F4A">
      <w:pPr>
        <w:pStyle w:val="Odstavecseseznamem"/>
        <w:numPr>
          <w:ilvl w:val="0"/>
          <w:numId w:val="28"/>
        </w:numPr>
        <w:tabs>
          <w:tab w:val="left" w:pos="284"/>
        </w:tabs>
        <w:spacing w:after="0" w:line="240" w:lineRule="auto"/>
        <w:ind w:left="426" w:hanging="426"/>
        <w:jc w:val="both"/>
        <w:rPr>
          <w:rFonts w:asciiTheme="minorHAnsi" w:hAnsiTheme="minorHAnsi" w:cstheme="minorHAnsi"/>
          <w:sz w:val="16"/>
          <w:szCs w:val="16"/>
          <w:u w:val="single"/>
        </w:rPr>
      </w:pPr>
      <w:r w:rsidRPr="00C50F4A">
        <w:rPr>
          <w:rFonts w:asciiTheme="minorHAnsi" w:hAnsiTheme="minorHAnsi" w:cstheme="minorHAnsi"/>
          <w:b/>
          <w:sz w:val="16"/>
          <w:szCs w:val="16"/>
          <w:u w:val="single"/>
        </w:rPr>
        <w:t>Garantovaná regionální síť odběrových center – odb. 955</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 xml:space="preserve"> a)</w:t>
      </w:r>
      <w:r w:rsidRPr="00C50F4A">
        <w:rPr>
          <w:rFonts w:asciiTheme="minorHAnsi" w:hAnsiTheme="minorHAnsi" w:cstheme="minorHAnsi"/>
          <w:sz w:val="16"/>
          <w:szCs w:val="16"/>
          <w:u w:val="single"/>
        </w:rPr>
        <w:t xml:space="preserve"> Definice sítě</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držitel statutu urgentního příjmu dle Memoranda MZ a ZP </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provozní doba 5 dní v týdnu, min 8 hodin denně </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s ohledem na regionální dostupnost může poskytovatel zřídit další detašované odběrové centrum (odb. 955), ev. odběrové místo (odb. 957) na </w:t>
      </w:r>
      <w:r w:rsidRPr="00C50F4A">
        <w:rPr>
          <w:rFonts w:asciiTheme="minorHAnsi" w:hAnsiTheme="minorHAnsi" w:cstheme="minorHAnsi"/>
          <w:sz w:val="16"/>
          <w:szCs w:val="16"/>
          <w:u w:val="single"/>
        </w:rPr>
        <w:t>jiné adrese</w:t>
      </w:r>
      <w:r w:rsidRPr="00C50F4A">
        <w:rPr>
          <w:rFonts w:asciiTheme="minorHAnsi" w:hAnsiTheme="minorHAnsi" w:cstheme="minorHAnsi"/>
          <w:sz w:val="16"/>
          <w:szCs w:val="16"/>
        </w:rPr>
        <w:t xml:space="preserve"> po </w:t>
      </w:r>
      <w:r w:rsidRPr="00C50F4A">
        <w:rPr>
          <w:rFonts w:asciiTheme="minorHAnsi" w:hAnsiTheme="minorHAnsi" w:cstheme="minorHAnsi"/>
          <w:sz w:val="16"/>
          <w:szCs w:val="16"/>
          <w:u w:val="single"/>
        </w:rPr>
        <w:t xml:space="preserve">odsouhlasení </w:t>
      </w:r>
      <w:proofErr w:type="gramStart"/>
      <w:r w:rsidRPr="00C50F4A">
        <w:rPr>
          <w:rFonts w:asciiTheme="minorHAnsi" w:hAnsiTheme="minorHAnsi" w:cstheme="minorHAnsi"/>
          <w:sz w:val="16"/>
          <w:szCs w:val="16"/>
          <w:u w:val="single"/>
        </w:rPr>
        <w:t>ZP</w:t>
      </w:r>
      <w:r w:rsidR="006B379A">
        <w:rPr>
          <w:rFonts w:asciiTheme="minorHAnsi" w:hAnsiTheme="minorHAnsi" w:cstheme="minorHAnsi"/>
          <w:sz w:val="16"/>
          <w:szCs w:val="16"/>
          <w:u w:val="single"/>
        </w:rPr>
        <w:t>Š</w:t>
      </w:r>
      <w:r w:rsidRPr="00C50F4A">
        <w:rPr>
          <w:rFonts w:asciiTheme="minorHAnsi" w:hAnsiTheme="minorHAnsi" w:cstheme="minorHAnsi"/>
          <w:sz w:val="16"/>
          <w:szCs w:val="16"/>
          <w:u w:val="single"/>
        </w:rPr>
        <w:t xml:space="preserve"> </w:t>
      </w:r>
      <w:r w:rsidRPr="00C50F4A">
        <w:rPr>
          <w:rFonts w:asciiTheme="minorHAnsi" w:hAnsiTheme="minorHAnsi" w:cstheme="minorHAnsi"/>
          <w:sz w:val="16"/>
          <w:szCs w:val="16"/>
        </w:rPr>
        <w:t xml:space="preserve"> -</w:t>
      </w:r>
      <w:proofErr w:type="gramEnd"/>
      <w:r w:rsidRPr="00C50F4A">
        <w:rPr>
          <w:rFonts w:asciiTheme="minorHAnsi" w:hAnsiTheme="minorHAnsi" w:cstheme="minorHAnsi"/>
          <w:sz w:val="16"/>
          <w:szCs w:val="16"/>
        </w:rPr>
        <w:t xml:space="preserve"> v tomto případě je nezbytné rozšíření oprávnění k poskytování zdravotních služeb o nové místo poskytování nebo získání povolení uděleného krajským úřadem pro poskytování preventivní péče mimo zdravotnické zařízení (§ 11a zákona č. 372/2011 Sb.)</w:t>
      </w:r>
    </w:p>
    <w:p w:rsidR="00C50F4A" w:rsidRPr="00C50F4A" w:rsidRDefault="00C50F4A" w:rsidP="00C50F4A">
      <w:pPr>
        <w:pStyle w:val="Odstavecseseznamem"/>
        <w:numPr>
          <w:ilvl w:val="0"/>
          <w:numId w:val="2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další provozně technické podmínky jsou stanoveny v </w:t>
      </w:r>
      <w:r w:rsidRPr="00C50F4A">
        <w:rPr>
          <w:rFonts w:asciiTheme="minorHAnsi" w:hAnsiTheme="minorHAnsi" w:cstheme="minorHAnsi"/>
          <w:bCs/>
          <w:color w:val="000000"/>
          <w:sz w:val="16"/>
          <w:szCs w:val="16"/>
          <w:lang w:eastAsia="en-US"/>
        </w:rPr>
        <w:t>dokumentu „Státem a zdravotními pojišťovnami garantovaná síť odběrových center a laboratoří"</w:t>
      </w:r>
    </w:p>
    <w:p w:rsidR="00C50F4A" w:rsidRPr="00C50F4A" w:rsidRDefault="00C50F4A" w:rsidP="00C50F4A">
      <w:pPr>
        <w:tabs>
          <w:tab w:val="left" w:pos="709"/>
        </w:tabs>
        <w:spacing w:after="0" w:line="240" w:lineRule="auto"/>
        <w:jc w:val="both"/>
        <w:rPr>
          <w:rFonts w:cstheme="minorHAnsi"/>
          <w:sz w:val="16"/>
          <w:szCs w:val="16"/>
          <w:u w:val="single"/>
        </w:rPr>
      </w:pPr>
    </w:p>
    <w:p w:rsidR="00C50F4A" w:rsidRPr="00C50F4A" w:rsidRDefault="00C50F4A" w:rsidP="00C50F4A">
      <w:pPr>
        <w:tabs>
          <w:tab w:val="left" w:pos="709"/>
        </w:tabs>
        <w:spacing w:after="0" w:line="240" w:lineRule="auto"/>
        <w:jc w:val="both"/>
        <w:rPr>
          <w:rFonts w:cstheme="minorHAnsi"/>
          <w:sz w:val="16"/>
          <w:szCs w:val="16"/>
          <w:u w:val="single"/>
        </w:rPr>
      </w:pPr>
      <w:r w:rsidRPr="00C50F4A">
        <w:rPr>
          <w:rFonts w:cstheme="minorHAnsi"/>
          <w:sz w:val="16"/>
          <w:szCs w:val="16"/>
        </w:rPr>
        <w:t>b)</w:t>
      </w:r>
      <w:r w:rsidRPr="00C50F4A">
        <w:rPr>
          <w:rFonts w:cstheme="minorHAnsi"/>
          <w:sz w:val="16"/>
          <w:szCs w:val="16"/>
          <w:u w:val="single"/>
        </w:rPr>
        <w:t xml:space="preserve"> Smluvní podmínky: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každé stacionární odběrové centrum bude nasmlouváno na </w:t>
      </w:r>
      <w:r w:rsidRPr="00C50F4A">
        <w:rPr>
          <w:rFonts w:asciiTheme="minorHAnsi" w:hAnsiTheme="minorHAnsi" w:cstheme="minorHAnsi"/>
          <w:sz w:val="16"/>
          <w:szCs w:val="16"/>
          <w:u w:val="single"/>
        </w:rPr>
        <w:t>samostatném IČP odb. 955</w:t>
      </w:r>
      <w:r w:rsidRPr="00C50F4A">
        <w:rPr>
          <w:rFonts w:asciiTheme="minorHAnsi" w:hAnsiTheme="minorHAnsi" w:cstheme="minorHAnsi"/>
          <w:sz w:val="16"/>
          <w:szCs w:val="16"/>
        </w:rPr>
        <w:t>; pro každé místo poskytování (adresu) bude vytvořeno samostatné IČP</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odběr vzorku je vykazován výkonem </w:t>
      </w:r>
      <w:r w:rsidRPr="00C50F4A">
        <w:rPr>
          <w:rFonts w:asciiTheme="minorHAnsi" w:hAnsiTheme="minorHAnsi" w:cstheme="minorHAnsi"/>
          <w:b/>
          <w:sz w:val="16"/>
          <w:szCs w:val="16"/>
        </w:rPr>
        <w:t>09115</w:t>
      </w:r>
      <w:r w:rsidRPr="00C50F4A">
        <w:rPr>
          <w:rFonts w:asciiTheme="minorHAnsi" w:hAnsiTheme="minorHAnsi" w:cstheme="minorHAnsi"/>
          <w:sz w:val="16"/>
          <w:szCs w:val="16"/>
        </w:rPr>
        <w:t xml:space="preserve"> - ODBĚR BIOLOGICKÉHO MATERIÁLU JINÉHO NEŽ KREV NA KVANTITATIVNÍ BAKTERIOLOGICKÉ VYŠETŘENÍ, na základě indikace a dle platného algoritmu MZ ČR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s odběrem vzorku je vykazována diagnóza </w:t>
      </w:r>
      <w:r w:rsidRPr="00C50F4A">
        <w:rPr>
          <w:rFonts w:asciiTheme="minorHAnsi" w:hAnsiTheme="minorHAnsi" w:cstheme="minorHAnsi"/>
          <w:b/>
          <w:sz w:val="16"/>
          <w:szCs w:val="16"/>
        </w:rPr>
        <w:t>U69.75</w:t>
      </w:r>
      <w:r w:rsidRPr="00C50F4A">
        <w:rPr>
          <w:rFonts w:asciiTheme="minorHAnsi" w:hAnsiTheme="minorHAnsi" w:cstheme="minorHAnsi"/>
          <w:sz w:val="16"/>
          <w:szCs w:val="16"/>
        </w:rPr>
        <w:t xml:space="preserve"> nebo </w:t>
      </w:r>
      <w:r w:rsidRPr="00C50F4A">
        <w:rPr>
          <w:rFonts w:asciiTheme="minorHAnsi" w:hAnsiTheme="minorHAnsi" w:cstheme="minorHAnsi"/>
          <w:b/>
          <w:sz w:val="16"/>
          <w:szCs w:val="16"/>
        </w:rPr>
        <w:t>U07.1</w:t>
      </w:r>
      <w:r w:rsidRPr="00C50F4A">
        <w:rPr>
          <w:rFonts w:asciiTheme="minorHAnsi" w:hAnsiTheme="minorHAnsi" w:cstheme="minorHAnsi"/>
          <w:sz w:val="16"/>
          <w:szCs w:val="16"/>
        </w:rPr>
        <w:t xml:space="preserve"> (postupuje se dle Pokynu ke kódování onemocnění COVID-19 - </w:t>
      </w:r>
      <w:hyperlink r:id="rId12" w:history="1">
        <w:r w:rsidRPr="00C50F4A">
          <w:rPr>
            <w:rStyle w:val="Hypertextovodkaz"/>
            <w:rFonts w:asciiTheme="minorHAnsi" w:hAnsiTheme="minorHAnsi" w:cstheme="minorHAnsi"/>
            <w:sz w:val="16"/>
            <w:szCs w:val="16"/>
          </w:rPr>
          <w:t>https://www.uzis.cz/index.php?pg=aktuality&amp;aid=8379</w:t>
        </w:r>
      </w:hyperlink>
      <w:r w:rsidRPr="00C50F4A">
        <w:rPr>
          <w:rFonts w:asciiTheme="minorHAnsi" w:hAnsiTheme="minorHAnsi" w:cstheme="minorHAnsi"/>
          <w:sz w:val="16"/>
          <w:szCs w:val="16"/>
        </w:rPr>
        <w:t>)</w:t>
      </w:r>
    </w:p>
    <w:p w:rsidR="00C50F4A" w:rsidRPr="00C50F4A" w:rsidRDefault="00C50F4A" w:rsidP="00C50F4A">
      <w:pPr>
        <w:pStyle w:val="Odstavecseseznamem"/>
        <w:numPr>
          <w:ilvl w:val="0"/>
          <w:numId w:val="30"/>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současně nasmlouvány výkony 09119 - ODBĚR KRVE ZE ŽÍLY U DOSPĚLÉHO NEBO DÍTĚTE NAD 10 LET a 09117 - ODBĚR KRVE ZE ŽÍLY U DÍTĚTĚ DO 10 LET pro případné odběry dle platného algoritmu MZ ČR</w:t>
      </w:r>
    </w:p>
    <w:p w:rsidR="00C50F4A" w:rsidRPr="00C50F4A" w:rsidRDefault="00C50F4A" w:rsidP="00C50F4A">
      <w:pPr>
        <w:pStyle w:val="Odstavecseseznamem"/>
        <w:numPr>
          <w:ilvl w:val="0"/>
          <w:numId w:val="30"/>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na Příloze č. 2 pro dané IČP odb. 955 budou nasmlouvány pouze výkony 09115, 09119 a 09117 a výkon dopravy 10 (pro potřeby mobilního odběrového týmu)</w:t>
      </w:r>
    </w:p>
    <w:p w:rsidR="00C50F4A" w:rsidRPr="00C50F4A" w:rsidRDefault="00C50F4A" w:rsidP="00C50F4A">
      <w:pPr>
        <w:tabs>
          <w:tab w:val="left" w:pos="709"/>
        </w:tabs>
        <w:spacing w:after="0" w:line="240" w:lineRule="auto"/>
        <w:jc w:val="both"/>
        <w:rPr>
          <w:rFonts w:cstheme="minorHAnsi"/>
          <w:sz w:val="16"/>
          <w:szCs w:val="16"/>
        </w:rPr>
      </w:pPr>
    </w:p>
    <w:p w:rsidR="00C50F4A" w:rsidRPr="00C50F4A" w:rsidRDefault="00C50F4A" w:rsidP="00C50F4A">
      <w:pPr>
        <w:pStyle w:val="Odstavecseseznamem"/>
        <w:tabs>
          <w:tab w:val="left" w:pos="0"/>
        </w:tabs>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 xml:space="preserve">c) </w:t>
      </w:r>
      <w:r w:rsidRPr="00C50F4A">
        <w:rPr>
          <w:rFonts w:asciiTheme="minorHAnsi" w:hAnsiTheme="minorHAnsi" w:cstheme="minorHAnsi"/>
          <w:sz w:val="16"/>
          <w:szCs w:val="16"/>
          <w:u w:val="single"/>
        </w:rPr>
        <w:t>Úhradové podmínky pro datum provedení výkonu od 1. 1. 2022 do 31. 12. 2022:</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péče je vykazovaná standardně na dokladu typu 06</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09115 je hrazen s hodnotou bodu ve výši 1,09 Kč a zároveň bude u tohoto výkonu navýšena úhrada o 100 Kč dle § 18 odst. 2) úhradové vyhlášky</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výkony 09119 a 09117 jsou hrazeny s hodnotou bodu ve výši 1,09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dopravy zdravotnického pracovníka v návštěvní službě č. 10 vykazovaný v rámci činnosti mobilního odběrového týmu je hrazen s hodnotou bodu ve výši 1,05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poskytovateli, </w:t>
      </w:r>
      <w:r w:rsidRPr="006B379A">
        <w:rPr>
          <w:rFonts w:asciiTheme="minorHAnsi" w:hAnsiTheme="minorHAnsi" w:cstheme="minorHAnsi"/>
          <w:sz w:val="16"/>
          <w:szCs w:val="16"/>
        </w:rPr>
        <w:t>který od 1. 1. 2022</w:t>
      </w:r>
      <w:r w:rsidRPr="00C50F4A">
        <w:rPr>
          <w:rFonts w:asciiTheme="minorHAnsi" w:hAnsiTheme="minorHAnsi" w:cstheme="minorHAnsi"/>
          <w:b/>
          <w:sz w:val="16"/>
          <w:szCs w:val="16"/>
          <w:u w:val="single"/>
        </w:rPr>
        <w:t xml:space="preserve"> do </w:t>
      </w:r>
      <w:r w:rsidR="00BB14F2">
        <w:rPr>
          <w:rFonts w:asciiTheme="minorHAnsi" w:hAnsiTheme="minorHAnsi" w:cstheme="minorHAnsi"/>
          <w:b/>
          <w:sz w:val="16"/>
          <w:szCs w:val="16"/>
          <w:u w:val="single"/>
        </w:rPr>
        <w:t xml:space="preserve">31.3.2022 </w:t>
      </w:r>
      <w:r w:rsidRPr="00C50F4A">
        <w:rPr>
          <w:rFonts w:asciiTheme="minorHAnsi" w:hAnsiTheme="minorHAnsi" w:cstheme="minorHAnsi"/>
          <w:sz w:val="16"/>
          <w:szCs w:val="16"/>
        </w:rPr>
        <w:t>bude provozovat Odběrové centrum (odb. 955) pro testování na onemocnění COVID-19, kterým se rozumí vyčlenění kapacit, místa a zaměstnanců výhradně pro provádění odběru biologického materiálu k testování na onemocnění COVID-19, se za každý kalendářní den provozu tohoto centra, v němž provedl, vykázal a byl mu zdravotní pojišťovnou uznán u pacientů alespoň jeden výkon č. 09</w:t>
      </w:r>
      <w:r w:rsidR="00AA0C9F">
        <w:rPr>
          <w:rFonts w:asciiTheme="minorHAnsi" w:hAnsiTheme="minorHAnsi" w:cstheme="minorHAnsi"/>
          <w:sz w:val="16"/>
          <w:szCs w:val="16"/>
        </w:rPr>
        <w:t xml:space="preserve"> </w:t>
      </w:r>
      <w:r w:rsidRPr="00C50F4A">
        <w:rPr>
          <w:rFonts w:asciiTheme="minorHAnsi" w:hAnsiTheme="minorHAnsi" w:cstheme="minorHAnsi"/>
          <w:sz w:val="16"/>
          <w:szCs w:val="16"/>
        </w:rPr>
        <w:t xml:space="preserve">115 s diagnózou U07.1 nebo U69.75 nebo výkon  č. 09950, </w:t>
      </w:r>
      <w:r w:rsidRPr="00C50F4A">
        <w:rPr>
          <w:rFonts w:asciiTheme="minorHAnsi" w:hAnsiTheme="minorHAnsi" w:cstheme="minorHAnsi"/>
          <w:b/>
          <w:sz w:val="16"/>
          <w:szCs w:val="16"/>
        </w:rPr>
        <w:t>bude uhrazena paušální úhrada ve výši</w:t>
      </w:r>
      <w:r w:rsidRPr="00C50F4A">
        <w:rPr>
          <w:rFonts w:asciiTheme="minorHAnsi" w:hAnsiTheme="minorHAnsi" w:cstheme="minorHAnsi"/>
          <w:sz w:val="16"/>
          <w:szCs w:val="16"/>
        </w:rPr>
        <w:t xml:space="preserve"> </w:t>
      </w:r>
      <w:r w:rsidRPr="00C50F4A">
        <w:rPr>
          <w:rFonts w:asciiTheme="minorHAnsi" w:hAnsiTheme="minorHAnsi" w:cstheme="minorHAnsi"/>
          <w:b/>
          <w:bCs/>
          <w:sz w:val="16"/>
          <w:szCs w:val="16"/>
        </w:rPr>
        <w:t>8 000 Kč násobená koeficientem počtu pojištěnců v daném kraji</w:t>
      </w:r>
      <w:r w:rsidR="00C2524D">
        <w:rPr>
          <w:rFonts w:asciiTheme="minorHAnsi" w:hAnsiTheme="minorHAnsi" w:cstheme="minorHAnsi"/>
          <w:b/>
          <w:bCs/>
          <w:sz w:val="16"/>
          <w:szCs w:val="16"/>
        </w:rPr>
        <w:t xml:space="preserve"> </w:t>
      </w:r>
      <w:r w:rsidRPr="00C50F4A">
        <w:rPr>
          <w:rFonts w:asciiTheme="minorHAnsi" w:hAnsiTheme="minorHAnsi" w:cstheme="minorHAnsi"/>
          <w:sz w:val="16"/>
          <w:szCs w:val="16"/>
        </w:rPr>
        <w:t xml:space="preserve">. V případě, že poskytovatel provozoval více Odběrových center (odb. 955) (různé adresy poskytování zdravotních služeb), bude mu navýšena úhrada za každé Odběrové centrum (odb. 955). Toto navýšení úhrady se nezapočítává do výše úhrady stanovené podle příloh č. 1 až 8 úhradové vyhlášky. Poskytovatelům bude zaslán úhradový dodatek ke smlouvě. </w:t>
      </w:r>
    </w:p>
    <w:p w:rsidR="00C50F4A" w:rsidRPr="00C50F4A" w:rsidRDefault="00C50F4A" w:rsidP="00C50F4A">
      <w:pPr>
        <w:pStyle w:val="Odstavecseseznamem"/>
        <w:spacing w:after="0" w:line="240" w:lineRule="auto"/>
        <w:jc w:val="both"/>
        <w:rPr>
          <w:rFonts w:asciiTheme="minorHAnsi" w:hAnsiTheme="minorHAnsi" w:cstheme="minorHAnsi"/>
          <w:sz w:val="16"/>
          <w:szCs w:val="16"/>
          <w:highlight w:val="yellow"/>
        </w:rPr>
      </w:pPr>
    </w:p>
    <w:p w:rsidR="00C50F4A" w:rsidRPr="00C50F4A" w:rsidRDefault="00C50F4A" w:rsidP="00C50F4A">
      <w:pPr>
        <w:pStyle w:val="Odstavecseseznamem"/>
        <w:numPr>
          <w:ilvl w:val="0"/>
          <w:numId w:val="28"/>
        </w:numPr>
        <w:tabs>
          <w:tab w:val="left" w:pos="0"/>
        </w:tabs>
        <w:spacing w:line="240" w:lineRule="auto"/>
        <w:ind w:left="284" w:hanging="284"/>
        <w:jc w:val="both"/>
        <w:rPr>
          <w:rFonts w:asciiTheme="minorHAnsi" w:hAnsiTheme="minorHAnsi" w:cstheme="minorHAnsi"/>
          <w:sz w:val="16"/>
          <w:szCs w:val="16"/>
          <w:u w:val="single"/>
        </w:rPr>
      </w:pPr>
      <w:r w:rsidRPr="00C50F4A">
        <w:rPr>
          <w:rFonts w:asciiTheme="minorHAnsi" w:hAnsiTheme="minorHAnsi" w:cstheme="minorHAnsi"/>
          <w:b/>
          <w:sz w:val="16"/>
          <w:szCs w:val="16"/>
          <w:u w:val="single"/>
        </w:rPr>
        <w:t>Odběrová místa – odb. 957</w:t>
      </w:r>
    </w:p>
    <w:p w:rsidR="00C50F4A" w:rsidRPr="00C50F4A" w:rsidRDefault="00C50F4A" w:rsidP="00C50F4A">
      <w:pPr>
        <w:pStyle w:val="Odstavecseseznamem"/>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a)</w:t>
      </w:r>
      <w:r w:rsidRPr="00C50F4A">
        <w:rPr>
          <w:rFonts w:asciiTheme="minorHAnsi" w:hAnsiTheme="minorHAnsi" w:cstheme="minorHAnsi"/>
          <w:sz w:val="16"/>
          <w:szCs w:val="16"/>
          <w:u w:val="single"/>
        </w:rPr>
        <w:t xml:space="preserve"> Definice sítě</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smluvní poskytovatel zdravotních služeb</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provozní doba min. 3 dny v týdnu, min. 4 hodiny denně</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 xml:space="preserve">další provozně technické podmínky jsou stanoveny v </w:t>
      </w:r>
      <w:r w:rsidRPr="00C50F4A">
        <w:rPr>
          <w:rFonts w:asciiTheme="minorHAnsi" w:hAnsiTheme="minorHAnsi" w:cstheme="minorHAnsi"/>
          <w:bCs/>
          <w:color w:val="000000"/>
          <w:sz w:val="16"/>
          <w:szCs w:val="16"/>
          <w:lang w:eastAsia="en-US"/>
        </w:rPr>
        <w:t>dokumentu „Státem a zdravotními pojišťovnami garantovaná síť odběrových center a laboratoří"</w:t>
      </w:r>
    </w:p>
    <w:p w:rsidR="00C50F4A" w:rsidRPr="00C50F4A" w:rsidRDefault="00C50F4A" w:rsidP="00C50F4A">
      <w:pPr>
        <w:tabs>
          <w:tab w:val="left" w:pos="709"/>
        </w:tabs>
        <w:spacing w:after="0" w:line="240" w:lineRule="auto"/>
        <w:jc w:val="both"/>
        <w:rPr>
          <w:rFonts w:cstheme="minorHAnsi"/>
          <w:sz w:val="16"/>
          <w:szCs w:val="16"/>
          <w:u w:val="single"/>
        </w:rPr>
      </w:pPr>
      <w:r w:rsidRPr="00C50F4A">
        <w:rPr>
          <w:rFonts w:cstheme="minorHAnsi"/>
          <w:sz w:val="16"/>
          <w:szCs w:val="16"/>
        </w:rPr>
        <w:t>b)</w:t>
      </w:r>
      <w:r w:rsidRPr="00C50F4A">
        <w:rPr>
          <w:rFonts w:cstheme="minorHAnsi"/>
          <w:sz w:val="16"/>
          <w:szCs w:val="16"/>
          <w:u w:val="single"/>
        </w:rPr>
        <w:t xml:space="preserve"> Smluvní podmínky: </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každé stacionární odběrové místo bude nasmlouváno na samostatném IČP odb. 957; pro každé místo poskytování (adresu) bude vytvořeno samostatné IČP</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 xml:space="preserve">odběr vzorku je vykazován výkonem </w:t>
      </w:r>
      <w:r w:rsidRPr="00C50F4A">
        <w:rPr>
          <w:rFonts w:asciiTheme="minorHAnsi" w:hAnsiTheme="minorHAnsi" w:cstheme="minorHAnsi"/>
          <w:b/>
          <w:sz w:val="16"/>
          <w:szCs w:val="16"/>
        </w:rPr>
        <w:t>09115</w:t>
      </w:r>
      <w:r w:rsidRPr="00C50F4A">
        <w:rPr>
          <w:rFonts w:asciiTheme="minorHAnsi" w:hAnsiTheme="minorHAnsi" w:cstheme="minorHAnsi"/>
          <w:sz w:val="16"/>
          <w:szCs w:val="16"/>
        </w:rPr>
        <w:t xml:space="preserve"> - ODBĚR BIOLOGICKÉHO MATERIÁLU JINÉHO NEŽ KREV NA KVANTITATIVNÍ BAKTERIOLOGICKÉ VYŠETŘENÍ, na základě indikace a dle platného algoritmu MZ ČR </w:t>
      </w:r>
    </w:p>
    <w:p w:rsidR="00C50F4A" w:rsidRPr="00C50F4A" w:rsidRDefault="00C50F4A" w:rsidP="00C50F4A">
      <w:pPr>
        <w:pStyle w:val="Odstavecseseznamem"/>
        <w:numPr>
          <w:ilvl w:val="0"/>
          <w:numId w:val="30"/>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s odběrem vzorku je vykazována diagnóza </w:t>
      </w:r>
      <w:r w:rsidRPr="00C50F4A">
        <w:rPr>
          <w:rFonts w:asciiTheme="minorHAnsi" w:hAnsiTheme="minorHAnsi" w:cstheme="minorHAnsi"/>
          <w:b/>
          <w:sz w:val="16"/>
          <w:szCs w:val="16"/>
        </w:rPr>
        <w:t>U69.75</w:t>
      </w:r>
      <w:r w:rsidRPr="00C50F4A">
        <w:rPr>
          <w:rFonts w:asciiTheme="minorHAnsi" w:hAnsiTheme="minorHAnsi" w:cstheme="minorHAnsi"/>
          <w:sz w:val="16"/>
          <w:szCs w:val="16"/>
        </w:rPr>
        <w:t xml:space="preserve"> nebo </w:t>
      </w:r>
      <w:r w:rsidRPr="00C50F4A">
        <w:rPr>
          <w:rFonts w:asciiTheme="minorHAnsi" w:hAnsiTheme="minorHAnsi" w:cstheme="minorHAnsi"/>
          <w:b/>
          <w:sz w:val="16"/>
          <w:szCs w:val="16"/>
        </w:rPr>
        <w:t>U07.1</w:t>
      </w:r>
      <w:r w:rsidRPr="00C50F4A">
        <w:rPr>
          <w:rFonts w:asciiTheme="minorHAnsi" w:hAnsiTheme="minorHAnsi" w:cstheme="minorHAnsi"/>
          <w:sz w:val="16"/>
          <w:szCs w:val="16"/>
        </w:rPr>
        <w:t xml:space="preserve"> (postupuje se dle Pokynu ke kódování onemocnění COVID-19 –</w:t>
      </w:r>
      <w:hyperlink r:id="rId13" w:history="1">
        <w:r w:rsidRPr="00C50F4A">
          <w:rPr>
            <w:rStyle w:val="Hypertextovodkaz"/>
            <w:rFonts w:asciiTheme="minorHAnsi" w:hAnsiTheme="minorHAnsi" w:cstheme="minorHAnsi"/>
            <w:sz w:val="16"/>
            <w:szCs w:val="16"/>
          </w:rPr>
          <w:t>https://www.uzis.cz/index.php?pg=aktuality&amp;aid=8379</w:t>
        </w:r>
      </w:hyperlink>
      <w:r w:rsidRPr="00C50F4A">
        <w:rPr>
          <w:rFonts w:asciiTheme="minorHAnsi" w:hAnsiTheme="minorHAnsi" w:cstheme="minorHAnsi"/>
          <w:sz w:val="16"/>
          <w:szCs w:val="16"/>
        </w:rPr>
        <w:t>)</w:t>
      </w:r>
    </w:p>
    <w:p w:rsidR="00C50F4A" w:rsidRPr="00C50F4A" w:rsidRDefault="00C50F4A" w:rsidP="00C50F4A">
      <w:pPr>
        <w:pStyle w:val="Odstavecseseznamem"/>
        <w:numPr>
          <w:ilvl w:val="0"/>
          <w:numId w:val="32"/>
        </w:numPr>
        <w:jc w:val="both"/>
        <w:rPr>
          <w:rFonts w:asciiTheme="minorHAnsi" w:hAnsiTheme="minorHAnsi" w:cstheme="minorHAnsi"/>
          <w:sz w:val="16"/>
          <w:szCs w:val="16"/>
        </w:rPr>
      </w:pPr>
      <w:r w:rsidRPr="00C50F4A">
        <w:rPr>
          <w:rFonts w:asciiTheme="minorHAnsi" w:hAnsiTheme="minorHAnsi" w:cstheme="minorHAnsi"/>
          <w:sz w:val="16"/>
          <w:szCs w:val="16"/>
        </w:rPr>
        <w:t>na Příloze č. 2 pro dané IČP odb. 957 budou nasmlouvány pouze výkon 09</w:t>
      </w:r>
      <w:r w:rsidR="00C2524D">
        <w:rPr>
          <w:rFonts w:asciiTheme="minorHAnsi" w:hAnsiTheme="minorHAnsi" w:cstheme="minorHAnsi"/>
          <w:sz w:val="16"/>
          <w:szCs w:val="16"/>
        </w:rPr>
        <w:t xml:space="preserve"> </w:t>
      </w:r>
      <w:r w:rsidRPr="00C50F4A">
        <w:rPr>
          <w:rFonts w:asciiTheme="minorHAnsi" w:hAnsiTheme="minorHAnsi" w:cstheme="minorHAnsi"/>
          <w:sz w:val="16"/>
          <w:szCs w:val="16"/>
        </w:rPr>
        <w:t>115 a výkon dopravy 10 (v případě realizace mobilního odběrového týmu)</w:t>
      </w:r>
    </w:p>
    <w:p w:rsidR="00C50F4A" w:rsidRPr="00C50F4A" w:rsidRDefault="00C50F4A" w:rsidP="00C50F4A">
      <w:pPr>
        <w:pStyle w:val="Odstavecseseznamem"/>
        <w:jc w:val="both"/>
        <w:rPr>
          <w:rFonts w:asciiTheme="minorHAnsi" w:hAnsiTheme="minorHAnsi" w:cstheme="minorHAnsi"/>
          <w:sz w:val="16"/>
          <w:szCs w:val="16"/>
        </w:rPr>
      </w:pPr>
    </w:p>
    <w:p w:rsidR="00C50F4A" w:rsidRPr="00C50F4A" w:rsidRDefault="00C50F4A" w:rsidP="00C50F4A">
      <w:pPr>
        <w:pStyle w:val="Odstavecseseznamem"/>
        <w:tabs>
          <w:tab w:val="left" w:pos="0"/>
        </w:tabs>
        <w:spacing w:after="0" w:line="240" w:lineRule="auto"/>
        <w:ind w:left="0"/>
        <w:jc w:val="both"/>
        <w:rPr>
          <w:rFonts w:asciiTheme="minorHAnsi" w:hAnsiTheme="minorHAnsi" w:cstheme="minorHAnsi"/>
          <w:sz w:val="16"/>
          <w:szCs w:val="16"/>
          <w:u w:val="single"/>
        </w:rPr>
      </w:pPr>
      <w:r w:rsidRPr="00C50F4A">
        <w:rPr>
          <w:rFonts w:asciiTheme="minorHAnsi" w:hAnsiTheme="minorHAnsi" w:cstheme="minorHAnsi"/>
          <w:sz w:val="16"/>
          <w:szCs w:val="16"/>
        </w:rPr>
        <w:t xml:space="preserve">c) </w:t>
      </w:r>
      <w:r w:rsidRPr="00C50F4A">
        <w:rPr>
          <w:rFonts w:asciiTheme="minorHAnsi" w:hAnsiTheme="minorHAnsi" w:cstheme="minorHAnsi"/>
          <w:sz w:val="16"/>
          <w:szCs w:val="16"/>
          <w:u w:val="single"/>
        </w:rPr>
        <w:t>Úhradové podmínky pro datum provedení výkonu od 1. 1. 2022 do 31. 12. 2022:</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péče je vykazovaná standardně na dokladu typu 06</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09</w:t>
      </w:r>
      <w:r w:rsidR="00E07649">
        <w:rPr>
          <w:rFonts w:asciiTheme="minorHAnsi" w:hAnsiTheme="minorHAnsi" w:cstheme="minorHAnsi"/>
          <w:sz w:val="16"/>
          <w:szCs w:val="16"/>
        </w:rPr>
        <w:t xml:space="preserve"> </w:t>
      </w:r>
      <w:r w:rsidRPr="00C50F4A">
        <w:rPr>
          <w:rFonts w:asciiTheme="minorHAnsi" w:hAnsiTheme="minorHAnsi" w:cstheme="minorHAnsi"/>
          <w:sz w:val="16"/>
          <w:szCs w:val="16"/>
        </w:rPr>
        <w:t>115 je hrazen s hodnotou bodu ve výši 1,09 Kč a zároveň bude u tohoto výkonu navýšena úhrada o 100 Kč dle § 18 odst. 2) úhradové vyhlášky</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dopravy zdravotnického pracovníka v návštěvní službě č. 10 vykazovaný v rámci činnosti mobilního odběrového týmu je hrazen s hodnotou bodu ve výši 1,05 Kč</w:t>
      </w:r>
    </w:p>
    <w:p w:rsidR="00C50F4A" w:rsidRPr="00C50F4A" w:rsidRDefault="00C50F4A" w:rsidP="00C50F4A">
      <w:pPr>
        <w:pStyle w:val="Odstavecseseznamem"/>
        <w:numPr>
          <w:ilvl w:val="0"/>
          <w:numId w:val="3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poskytovateli, který </w:t>
      </w:r>
      <w:r w:rsidRPr="006B379A">
        <w:rPr>
          <w:rFonts w:asciiTheme="minorHAnsi" w:hAnsiTheme="minorHAnsi" w:cstheme="minorHAnsi"/>
          <w:sz w:val="16"/>
          <w:szCs w:val="16"/>
        </w:rPr>
        <w:t>od 1. 1. 2022</w:t>
      </w:r>
      <w:r w:rsidRPr="00C50F4A">
        <w:rPr>
          <w:rFonts w:asciiTheme="minorHAnsi" w:hAnsiTheme="minorHAnsi" w:cstheme="minorHAnsi"/>
          <w:b/>
          <w:sz w:val="16"/>
          <w:szCs w:val="16"/>
          <w:u w:val="single"/>
        </w:rPr>
        <w:t xml:space="preserve"> do </w:t>
      </w:r>
      <w:r w:rsidR="00BB14F2">
        <w:rPr>
          <w:rFonts w:asciiTheme="minorHAnsi" w:hAnsiTheme="minorHAnsi" w:cstheme="minorHAnsi"/>
          <w:b/>
          <w:sz w:val="16"/>
          <w:szCs w:val="16"/>
          <w:u w:val="single"/>
        </w:rPr>
        <w:t>31.3.2022</w:t>
      </w:r>
      <w:r w:rsidR="006B379A">
        <w:rPr>
          <w:rFonts w:asciiTheme="minorHAnsi" w:hAnsiTheme="minorHAnsi" w:cstheme="minorHAnsi"/>
          <w:b/>
          <w:sz w:val="16"/>
          <w:szCs w:val="16"/>
          <w:u w:val="single"/>
        </w:rPr>
        <w:t xml:space="preserve"> </w:t>
      </w:r>
      <w:r w:rsidRPr="00C50F4A">
        <w:rPr>
          <w:rFonts w:asciiTheme="minorHAnsi" w:hAnsiTheme="minorHAnsi" w:cstheme="minorHAnsi"/>
          <w:sz w:val="16"/>
          <w:szCs w:val="16"/>
        </w:rPr>
        <w:t>bude provozovat Odběrové místo (odb. 957) pro testování na onemocnění COVID-19, kterým se rozumí vyčlenění kapacit, místa a zaměstnanců výhradně pro provádění odběru biologického materiálu k testování na onemocnění COVID-19, se za každý kalendářní den provozu tohoto místa, v němž provedl, vykázal a byl mu zdravotní pojišťovnou uznán u pacientů alespoň jeden výkon č. 09</w:t>
      </w:r>
      <w:r w:rsidR="00E07649">
        <w:rPr>
          <w:rFonts w:asciiTheme="minorHAnsi" w:hAnsiTheme="minorHAnsi" w:cstheme="minorHAnsi"/>
          <w:sz w:val="16"/>
          <w:szCs w:val="16"/>
        </w:rPr>
        <w:t xml:space="preserve"> </w:t>
      </w:r>
      <w:r w:rsidRPr="00C50F4A">
        <w:rPr>
          <w:rFonts w:asciiTheme="minorHAnsi" w:hAnsiTheme="minorHAnsi" w:cstheme="minorHAnsi"/>
          <w:sz w:val="16"/>
          <w:szCs w:val="16"/>
        </w:rPr>
        <w:t>115 s diagnózou U07.1 nebo U69.75 nebo výkon  č. 09</w:t>
      </w:r>
      <w:r w:rsidR="00E07649">
        <w:rPr>
          <w:rFonts w:asciiTheme="minorHAnsi" w:hAnsiTheme="minorHAnsi" w:cstheme="minorHAnsi"/>
          <w:sz w:val="16"/>
          <w:szCs w:val="16"/>
        </w:rPr>
        <w:t xml:space="preserve"> </w:t>
      </w:r>
      <w:r w:rsidRPr="00C50F4A">
        <w:rPr>
          <w:rFonts w:asciiTheme="minorHAnsi" w:hAnsiTheme="minorHAnsi" w:cstheme="minorHAnsi"/>
          <w:sz w:val="16"/>
          <w:szCs w:val="16"/>
        </w:rPr>
        <w:t xml:space="preserve">950, </w:t>
      </w:r>
      <w:r w:rsidRPr="00C50F4A">
        <w:rPr>
          <w:rFonts w:asciiTheme="minorHAnsi" w:hAnsiTheme="minorHAnsi" w:cstheme="minorHAnsi"/>
          <w:b/>
          <w:sz w:val="16"/>
          <w:szCs w:val="16"/>
        </w:rPr>
        <w:t>bude uhrazena paušální úhrada ve výši</w:t>
      </w:r>
      <w:r w:rsidRPr="00C50F4A">
        <w:rPr>
          <w:rFonts w:asciiTheme="minorHAnsi" w:hAnsiTheme="minorHAnsi" w:cstheme="minorHAnsi"/>
          <w:sz w:val="16"/>
          <w:szCs w:val="16"/>
        </w:rPr>
        <w:t xml:space="preserve"> </w:t>
      </w:r>
      <w:r w:rsidRPr="00C50F4A">
        <w:rPr>
          <w:rFonts w:asciiTheme="minorHAnsi" w:hAnsiTheme="minorHAnsi" w:cstheme="minorHAnsi"/>
          <w:b/>
          <w:bCs/>
          <w:sz w:val="16"/>
          <w:szCs w:val="16"/>
        </w:rPr>
        <w:t>3 000 Kč násobená koeficientem počtu pojištěnců v daném kraji</w:t>
      </w:r>
      <w:r w:rsidRPr="00C50F4A">
        <w:rPr>
          <w:rFonts w:asciiTheme="minorHAnsi" w:hAnsiTheme="minorHAnsi" w:cstheme="minorHAnsi"/>
          <w:sz w:val="16"/>
          <w:szCs w:val="16"/>
        </w:rPr>
        <w:t xml:space="preserve">. V případě, že poskytovatel provozoval více Odběrových míst (odb. 957) (různé adresy poskytování zdravotních služeb), bude mu navýšena úhrada za každé Odběrové místo (odb. 957). Toto navýšení úhrady se nezapočítává do výše úhrady stanovené podle příloh č. 1 až 8 úhradové vyhlášky. Poskytovatelům bude zaslán úhradový dodatek ke smlouvě. </w:t>
      </w:r>
    </w:p>
    <w:p w:rsidR="00C50F4A" w:rsidRPr="00C50F4A" w:rsidRDefault="00C50F4A" w:rsidP="00C50F4A">
      <w:pPr>
        <w:autoSpaceDE w:val="0"/>
        <w:autoSpaceDN w:val="0"/>
        <w:jc w:val="both"/>
        <w:rPr>
          <w:rFonts w:cstheme="minorHAnsi"/>
          <w:sz w:val="16"/>
          <w:szCs w:val="16"/>
        </w:rPr>
      </w:pPr>
    </w:p>
    <w:p w:rsidR="00C50F4A" w:rsidRPr="00C50F4A" w:rsidRDefault="00C50F4A" w:rsidP="00C50F4A">
      <w:pPr>
        <w:pStyle w:val="Odstavecseseznamem"/>
        <w:numPr>
          <w:ilvl w:val="0"/>
          <w:numId w:val="28"/>
        </w:numPr>
        <w:tabs>
          <w:tab w:val="left" w:pos="284"/>
        </w:tabs>
        <w:spacing w:line="240" w:lineRule="auto"/>
        <w:ind w:left="720" w:hanging="720"/>
        <w:jc w:val="both"/>
        <w:rPr>
          <w:rFonts w:asciiTheme="minorHAnsi" w:hAnsiTheme="minorHAnsi" w:cstheme="minorHAnsi"/>
          <w:sz w:val="16"/>
          <w:szCs w:val="16"/>
          <w:u w:val="single"/>
        </w:rPr>
      </w:pPr>
      <w:r w:rsidRPr="00C50F4A">
        <w:rPr>
          <w:rFonts w:asciiTheme="minorHAnsi" w:hAnsiTheme="minorHAnsi" w:cstheme="minorHAnsi"/>
          <w:b/>
          <w:sz w:val="16"/>
          <w:szCs w:val="16"/>
          <w:u w:val="single"/>
        </w:rPr>
        <w:t>Mobilní odběrový tým</w:t>
      </w:r>
      <w:r w:rsidRPr="00C50F4A">
        <w:rPr>
          <w:rFonts w:asciiTheme="minorHAnsi" w:hAnsiTheme="minorHAnsi" w:cstheme="minorHAnsi"/>
          <w:sz w:val="16"/>
          <w:szCs w:val="16"/>
          <w:u w:val="single"/>
        </w:rPr>
        <w:t xml:space="preserve"> </w:t>
      </w:r>
    </w:p>
    <w:p w:rsidR="00C50F4A" w:rsidRPr="00C50F4A" w:rsidRDefault="00C50F4A" w:rsidP="00C50F4A">
      <w:pPr>
        <w:pStyle w:val="Odstavecseseznamem"/>
        <w:numPr>
          <w:ilvl w:val="0"/>
          <w:numId w:val="33"/>
        </w:numPr>
        <w:tabs>
          <w:tab w:val="left" w:pos="709"/>
        </w:tabs>
        <w:spacing w:line="240" w:lineRule="auto"/>
        <w:jc w:val="both"/>
        <w:rPr>
          <w:rFonts w:asciiTheme="minorHAnsi" w:hAnsiTheme="minorHAnsi" w:cstheme="minorHAnsi"/>
          <w:sz w:val="16"/>
          <w:szCs w:val="16"/>
        </w:rPr>
      </w:pPr>
      <w:r w:rsidRPr="00C50F4A">
        <w:rPr>
          <w:rFonts w:asciiTheme="minorHAnsi" w:hAnsiTheme="minorHAnsi" w:cstheme="minorHAnsi"/>
          <w:sz w:val="16"/>
          <w:szCs w:val="16"/>
        </w:rPr>
        <w:t>mobilní odběrový tým je navázán na stacionární Odběrové centrum (odb. 955) nebo Odběrové místo (odb. 957); ev. lze zajistit ve spolupráci s externím poskytovatelem</w:t>
      </w:r>
    </w:p>
    <w:p w:rsidR="00C50F4A" w:rsidRPr="00C50F4A" w:rsidRDefault="00C50F4A" w:rsidP="00C50F4A">
      <w:pPr>
        <w:pStyle w:val="Odstavecseseznamem"/>
        <w:numPr>
          <w:ilvl w:val="0"/>
          <w:numId w:val="33"/>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odběr vzorku ve vlastním sociálním prostředí realizovaný mobilním odběrovým týmem je vykazován výkonem 09</w:t>
      </w:r>
      <w:r w:rsidR="00D96F9B">
        <w:rPr>
          <w:rFonts w:asciiTheme="minorHAnsi" w:hAnsiTheme="minorHAnsi" w:cstheme="minorHAnsi"/>
          <w:sz w:val="16"/>
          <w:szCs w:val="16"/>
        </w:rPr>
        <w:t xml:space="preserve"> </w:t>
      </w:r>
      <w:r w:rsidRPr="00C50F4A">
        <w:rPr>
          <w:rFonts w:asciiTheme="minorHAnsi" w:hAnsiTheme="minorHAnsi" w:cstheme="minorHAnsi"/>
          <w:sz w:val="16"/>
          <w:szCs w:val="16"/>
        </w:rPr>
        <w:t>115 - ODBĚR BIOLOGICKÉHO MATERIÁLU JINÉHO NEŽ KREV NA KVANTITATIVNÍ BAKTERIOLOGICKÉ VYŠETŘENÍ na základě indikace a dle algoritmu MZ</w:t>
      </w:r>
    </w:p>
    <w:p w:rsidR="00C50F4A" w:rsidRPr="00C50F4A" w:rsidRDefault="00C50F4A" w:rsidP="00C50F4A">
      <w:pPr>
        <w:pStyle w:val="Odstavecseseznamem"/>
        <w:numPr>
          <w:ilvl w:val="0"/>
          <w:numId w:val="33"/>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doprava do vlastního sociálního prostředí pacienta je vykazována kódem přepravy zdravotnického pracovníka v návštěvní službě č. 10, a to 1krát za den na jedno místo poskytování zdravotní služby dle pravidel Metodiky pro pořizování a předávání dokladů </w:t>
      </w:r>
    </w:p>
    <w:p w:rsidR="00C50F4A" w:rsidRPr="00C50F4A" w:rsidRDefault="00C50F4A" w:rsidP="00C50F4A">
      <w:pPr>
        <w:pStyle w:val="Odstavecseseznamem"/>
        <w:numPr>
          <w:ilvl w:val="0"/>
          <w:numId w:val="33"/>
        </w:numPr>
        <w:spacing w:after="0" w:line="240" w:lineRule="auto"/>
        <w:ind w:left="709"/>
        <w:jc w:val="both"/>
        <w:rPr>
          <w:rFonts w:asciiTheme="minorHAnsi" w:hAnsiTheme="minorHAnsi" w:cstheme="minorHAnsi"/>
          <w:sz w:val="16"/>
          <w:szCs w:val="16"/>
        </w:rPr>
      </w:pPr>
      <w:r w:rsidRPr="00C50F4A">
        <w:rPr>
          <w:rFonts w:asciiTheme="minorHAnsi" w:hAnsiTheme="minorHAnsi" w:cstheme="minorHAnsi"/>
          <w:sz w:val="16"/>
          <w:szCs w:val="16"/>
        </w:rPr>
        <w:t>výkon 09</w:t>
      </w:r>
      <w:r w:rsidR="00D96F9B">
        <w:rPr>
          <w:rFonts w:asciiTheme="minorHAnsi" w:hAnsiTheme="minorHAnsi" w:cstheme="minorHAnsi"/>
          <w:sz w:val="16"/>
          <w:szCs w:val="16"/>
        </w:rPr>
        <w:t xml:space="preserve"> </w:t>
      </w:r>
      <w:r w:rsidRPr="00C50F4A">
        <w:rPr>
          <w:rFonts w:asciiTheme="minorHAnsi" w:hAnsiTheme="minorHAnsi" w:cstheme="minorHAnsi"/>
          <w:sz w:val="16"/>
          <w:szCs w:val="16"/>
        </w:rPr>
        <w:t xml:space="preserve">115 a kód dopravy 10 je vykazován pod nově vzniklým IČP odb. 955 poskytovatele pro odběrové centrum nebo pod nově vzniklým IČP odb. 957 poskytovatele pro odběrové místo – není zřizováno samostatné IČP pro mobilní odběrový tým. </w:t>
      </w:r>
    </w:p>
    <w:p w:rsidR="00C50F4A" w:rsidRPr="00C50F4A" w:rsidRDefault="00C50F4A" w:rsidP="00C50F4A">
      <w:pPr>
        <w:tabs>
          <w:tab w:val="left" w:pos="709"/>
        </w:tabs>
        <w:spacing w:line="240" w:lineRule="auto"/>
        <w:jc w:val="both"/>
        <w:rPr>
          <w:rFonts w:cstheme="minorHAnsi"/>
          <w:sz w:val="16"/>
          <w:szCs w:val="16"/>
          <w:u w:val="single"/>
        </w:rPr>
      </w:pPr>
    </w:p>
    <w:p w:rsidR="00C50F4A" w:rsidRPr="00C50F4A" w:rsidRDefault="00C50F4A" w:rsidP="00C50F4A">
      <w:pPr>
        <w:pStyle w:val="Odstavecseseznamem"/>
        <w:numPr>
          <w:ilvl w:val="0"/>
          <w:numId w:val="28"/>
        </w:numPr>
        <w:spacing w:line="240" w:lineRule="auto"/>
        <w:ind w:left="284" w:hanging="284"/>
        <w:jc w:val="both"/>
        <w:rPr>
          <w:rFonts w:asciiTheme="minorHAnsi" w:hAnsiTheme="minorHAnsi" w:cstheme="minorHAnsi"/>
          <w:b/>
          <w:sz w:val="16"/>
          <w:szCs w:val="16"/>
          <w:u w:val="single"/>
        </w:rPr>
      </w:pPr>
      <w:r w:rsidRPr="00C50F4A">
        <w:rPr>
          <w:rFonts w:asciiTheme="minorHAnsi" w:hAnsiTheme="minorHAnsi" w:cstheme="minorHAnsi"/>
          <w:b/>
          <w:sz w:val="16"/>
          <w:szCs w:val="16"/>
          <w:u w:val="single"/>
        </w:rPr>
        <w:t xml:space="preserve">Ošetřující lékař, který indikuje vyšetření RT-PCR </w:t>
      </w:r>
    </w:p>
    <w:p w:rsidR="00C50F4A" w:rsidRPr="00C50F4A" w:rsidRDefault="00C50F4A" w:rsidP="00C50F4A">
      <w:pPr>
        <w:pStyle w:val="Odstavecseseznamem"/>
        <w:numPr>
          <w:ilvl w:val="0"/>
          <w:numId w:val="33"/>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odběr vzorku je smluvními ambulantními poskytovateli v odbornostech, které mohou indikovat vyšetření metodou RT-PCR, vykazován výkonem 09115 - ODBĚR BIOLOGICKÉHO MATERIÁLU JINÉHO NEŽ KREV NA KVANTITATIVNÍ BAKTERIOLOGICKÉ VYŠETŘENÍ na základě indikace a dle algoritmu MZ ČR</w:t>
      </w:r>
    </w:p>
    <w:p w:rsidR="00C50F4A" w:rsidRPr="00C50F4A" w:rsidRDefault="00C50F4A" w:rsidP="00C50F4A">
      <w:pPr>
        <w:pStyle w:val="Odstavecseseznamem"/>
        <w:numPr>
          <w:ilvl w:val="0"/>
          <w:numId w:val="33"/>
        </w:numPr>
        <w:tabs>
          <w:tab w:val="left" w:pos="709"/>
        </w:tabs>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s odběrem vzorku je vykazována diagnóza </w:t>
      </w:r>
      <w:r w:rsidRPr="00C50F4A">
        <w:rPr>
          <w:rFonts w:asciiTheme="minorHAnsi" w:hAnsiTheme="minorHAnsi" w:cstheme="minorHAnsi"/>
          <w:b/>
          <w:sz w:val="16"/>
          <w:szCs w:val="16"/>
        </w:rPr>
        <w:t>U69.75</w:t>
      </w:r>
      <w:r w:rsidRPr="00C50F4A">
        <w:rPr>
          <w:rFonts w:asciiTheme="minorHAnsi" w:hAnsiTheme="minorHAnsi" w:cstheme="minorHAnsi"/>
          <w:sz w:val="16"/>
          <w:szCs w:val="16"/>
        </w:rPr>
        <w:t xml:space="preserve"> nebo </w:t>
      </w:r>
      <w:r w:rsidRPr="00C50F4A">
        <w:rPr>
          <w:rFonts w:asciiTheme="minorHAnsi" w:hAnsiTheme="minorHAnsi" w:cstheme="minorHAnsi"/>
          <w:b/>
          <w:sz w:val="16"/>
          <w:szCs w:val="16"/>
        </w:rPr>
        <w:t>U07.1</w:t>
      </w:r>
      <w:r w:rsidRPr="00C50F4A">
        <w:rPr>
          <w:rFonts w:asciiTheme="minorHAnsi" w:hAnsiTheme="minorHAnsi" w:cstheme="minorHAnsi"/>
          <w:sz w:val="16"/>
          <w:szCs w:val="16"/>
        </w:rPr>
        <w:t xml:space="preserve"> (postupuje se dle Pokynu ke kódování onemocnění COVID-19 –</w:t>
      </w:r>
      <w:hyperlink r:id="rId14" w:history="1">
        <w:r w:rsidRPr="00C50F4A">
          <w:rPr>
            <w:rStyle w:val="Hypertextovodkaz"/>
            <w:rFonts w:asciiTheme="minorHAnsi" w:hAnsiTheme="minorHAnsi" w:cstheme="minorHAnsi"/>
            <w:sz w:val="16"/>
            <w:szCs w:val="16"/>
          </w:rPr>
          <w:t>https://www.uzis.cz/index.php?pg=aktuality&amp;aid=8379</w:t>
        </w:r>
      </w:hyperlink>
      <w:r w:rsidRPr="00C50F4A">
        <w:rPr>
          <w:rFonts w:asciiTheme="minorHAnsi" w:hAnsiTheme="minorHAnsi" w:cstheme="minorHAnsi"/>
          <w:sz w:val="16"/>
          <w:szCs w:val="16"/>
        </w:rPr>
        <w:t>)</w:t>
      </w:r>
    </w:p>
    <w:p w:rsidR="00C50F4A" w:rsidRPr="00C50F4A" w:rsidRDefault="00C50F4A" w:rsidP="00C50F4A">
      <w:pPr>
        <w:pStyle w:val="Odstavecseseznamem"/>
        <w:numPr>
          <w:ilvl w:val="0"/>
          <w:numId w:val="33"/>
        </w:numPr>
        <w:tabs>
          <w:tab w:val="left" w:pos="709"/>
        </w:tabs>
        <w:spacing w:after="0" w:line="240" w:lineRule="auto"/>
        <w:jc w:val="both"/>
        <w:rPr>
          <w:rFonts w:asciiTheme="minorHAnsi" w:hAnsiTheme="minorHAnsi" w:cstheme="minorHAnsi"/>
          <w:b/>
          <w:sz w:val="16"/>
          <w:szCs w:val="16"/>
        </w:rPr>
      </w:pPr>
      <w:r w:rsidRPr="00C50F4A">
        <w:rPr>
          <w:rFonts w:asciiTheme="minorHAnsi" w:hAnsiTheme="minorHAnsi" w:cstheme="minorHAnsi"/>
          <w:b/>
          <w:sz w:val="16"/>
          <w:szCs w:val="16"/>
        </w:rPr>
        <w:t>v případě poskytovatelů lůžkové péče je odběr biologického materiálu zahrnut v platbě za ošetřovací den (OD)</w:t>
      </w:r>
    </w:p>
    <w:p w:rsidR="00C50F4A" w:rsidRPr="00C50F4A" w:rsidRDefault="00C50F4A" w:rsidP="00C50F4A">
      <w:pPr>
        <w:pStyle w:val="Odstavecseseznamem"/>
        <w:numPr>
          <w:ilvl w:val="0"/>
          <w:numId w:val="33"/>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úhrada je realizována v rámci standardního úhradového mechanismu.</w:t>
      </w:r>
    </w:p>
    <w:p w:rsidR="00C50F4A" w:rsidRPr="00C50F4A" w:rsidRDefault="00C50F4A" w:rsidP="00C50F4A">
      <w:pPr>
        <w:tabs>
          <w:tab w:val="left" w:pos="709"/>
        </w:tabs>
        <w:spacing w:line="240" w:lineRule="auto"/>
        <w:jc w:val="both"/>
        <w:rPr>
          <w:rFonts w:cstheme="minorHAnsi"/>
          <w:b/>
          <w:sz w:val="16"/>
          <w:szCs w:val="16"/>
          <w:u w:val="single"/>
        </w:rPr>
      </w:pPr>
    </w:p>
    <w:p w:rsidR="00C50F4A" w:rsidRPr="00C50F4A" w:rsidRDefault="00C50F4A" w:rsidP="00C50F4A">
      <w:pPr>
        <w:pStyle w:val="Odstavecseseznamem"/>
        <w:numPr>
          <w:ilvl w:val="0"/>
          <w:numId w:val="28"/>
        </w:numPr>
        <w:tabs>
          <w:tab w:val="left" w:pos="426"/>
        </w:tabs>
        <w:spacing w:line="240" w:lineRule="auto"/>
        <w:ind w:left="426" w:hanging="284"/>
        <w:jc w:val="both"/>
        <w:rPr>
          <w:rFonts w:asciiTheme="minorHAnsi" w:hAnsiTheme="minorHAnsi" w:cstheme="minorHAnsi"/>
          <w:b/>
          <w:sz w:val="16"/>
          <w:szCs w:val="16"/>
          <w:u w:val="single"/>
        </w:rPr>
      </w:pPr>
      <w:r w:rsidRPr="00C50F4A">
        <w:rPr>
          <w:rFonts w:asciiTheme="minorHAnsi" w:hAnsiTheme="minorHAnsi" w:cstheme="minorHAnsi"/>
          <w:b/>
          <w:sz w:val="16"/>
          <w:szCs w:val="16"/>
          <w:u w:val="single"/>
        </w:rPr>
        <w:t>Antigenní odběrové centrum – AOC odb. 958 - podmínky pro nově zřízené samostatné (stacionární) pracoviště</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smluvní poskytovatel zdravotních služeb, který splní níže uvedené podmínky a je mu přiřazena na základě žádosti odbornost 958</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provozní doba: 3 dny v týdnu, 4 hodiny denně</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doložení oprávnění k poskytování zdravotních služeb nebo získání povolení uděleného krajským úřadem pro poskytování preventivní péče mimo zdravotnické zařízení (§ 11a zákona č. 372/2011 Sb.) pro každé místo poskytování</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přítomnost zdravotnického pracovníka realizujícího odběr biologického materiálu</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AOC má oddělený provoz (prostorově nebo časově) pro provedení odběru a následné sdělení výsledků</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AOC bude napojeno na elektronické nástroje Chytré karantény pod správou MZ ČR (ISIN) a bude naplňovat všechny povinná a jednotná hlášení</w:t>
      </w:r>
    </w:p>
    <w:p w:rsidR="00C50F4A" w:rsidRPr="00C50F4A" w:rsidRDefault="00C50F4A" w:rsidP="00C50F4A">
      <w:pPr>
        <w:pStyle w:val="Odstavecseseznamem"/>
        <w:numPr>
          <w:ilvl w:val="0"/>
          <w:numId w:val="39"/>
        </w:numPr>
        <w:spacing w:after="0" w:line="240" w:lineRule="auto"/>
        <w:ind w:left="709" w:hanging="283"/>
        <w:jc w:val="both"/>
        <w:rPr>
          <w:rFonts w:asciiTheme="minorHAnsi" w:hAnsiTheme="minorHAnsi" w:cstheme="minorHAnsi"/>
          <w:sz w:val="16"/>
          <w:szCs w:val="16"/>
        </w:rPr>
      </w:pPr>
      <w:r w:rsidRPr="00C50F4A">
        <w:rPr>
          <w:rFonts w:asciiTheme="minorHAnsi" w:hAnsiTheme="minorHAnsi" w:cstheme="minorHAnsi"/>
          <w:sz w:val="16"/>
          <w:szCs w:val="16"/>
        </w:rPr>
        <w:t xml:space="preserve">další provozně technické podmínky jsou stanoveny v </w:t>
      </w:r>
      <w:r w:rsidRPr="00C50F4A">
        <w:rPr>
          <w:rFonts w:asciiTheme="minorHAnsi" w:hAnsiTheme="minorHAnsi" w:cstheme="minorHAnsi"/>
          <w:bCs/>
          <w:color w:val="000000"/>
          <w:sz w:val="16"/>
          <w:szCs w:val="16"/>
          <w:lang w:eastAsia="en-US"/>
        </w:rPr>
        <w:t>dokumentu „Státem a zdravotními pojišťovnami garantovaná síť odběrových center a laboratoří"</w:t>
      </w:r>
    </w:p>
    <w:p w:rsidR="00C50F4A" w:rsidRPr="00C50F4A" w:rsidRDefault="00C50F4A" w:rsidP="00C50F4A">
      <w:pPr>
        <w:spacing w:after="0" w:line="240" w:lineRule="auto"/>
        <w:jc w:val="both"/>
        <w:rPr>
          <w:rFonts w:cstheme="minorHAnsi"/>
          <w:sz w:val="16"/>
          <w:szCs w:val="16"/>
        </w:rPr>
      </w:pPr>
    </w:p>
    <w:p w:rsidR="00C50F4A" w:rsidRPr="00C50F4A" w:rsidRDefault="00C50F4A" w:rsidP="00C50F4A">
      <w:pPr>
        <w:spacing w:after="0" w:line="240" w:lineRule="auto"/>
        <w:jc w:val="both"/>
        <w:rPr>
          <w:rFonts w:cstheme="minorHAnsi"/>
          <w:sz w:val="16"/>
          <w:szCs w:val="16"/>
          <w:u w:val="single"/>
        </w:rPr>
      </w:pPr>
      <w:r w:rsidRPr="00C50F4A">
        <w:rPr>
          <w:rFonts w:cstheme="minorHAnsi"/>
          <w:sz w:val="16"/>
          <w:szCs w:val="16"/>
        </w:rPr>
        <w:t xml:space="preserve">S ohledem na realizaci Národní strategie testování na onemocnění COVID-19 a vybudování dostatečných kapacit odběrových center/míst, potřebě koncentrace a udržování stávajících kapacit ve všech regionech, </w:t>
      </w:r>
      <w:r w:rsidRPr="00D52222">
        <w:rPr>
          <w:rFonts w:cstheme="minorHAnsi"/>
          <w:b/>
          <w:sz w:val="16"/>
          <w:szCs w:val="16"/>
          <w:u w:val="single"/>
        </w:rPr>
        <w:t>nebude stávající síť pracovišť – IČP odbornosti 958 dále doplňována o další pracoviště nesmluvních poskytovatelů</w:t>
      </w:r>
      <w:r w:rsidRPr="00C50F4A">
        <w:rPr>
          <w:rFonts w:cstheme="minorHAnsi"/>
          <w:sz w:val="16"/>
          <w:szCs w:val="16"/>
        </w:rPr>
        <w:t xml:space="preserve"> zdravotních služeb nad rámec stavu ke dni účinnosti tohoto organizačního opatření.</w:t>
      </w:r>
    </w:p>
    <w:p w:rsidR="00C50F4A" w:rsidRPr="00C50F4A" w:rsidRDefault="00C50F4A" w:rsidP="00C50F4A">
      <w:pPr>
        <w:tabs>
          <w:tab w:val="left" w:pos="709"/>
        </w:tabs>
        <w:spacing w:line="240" w:lineRule="auto"/>
        <w:jc w:val="both"/>
        <w:rPr>
          <w:rFonts w:cstheme="minorHAnsi"/>
          <w:sz w:val="16"/>
          <w:szCs w:val="16"/>
        </w:rPr>
      </w:pPr>
    </w:p>
    <w:p w:rsidR="00C50F4A" w:rsidRPr="00C50F4A" w:rsidRDefault="00C50F4A" w:rsidP="00C50F4A">
      <w:pPr>
        <w:pStyle w:val="Odstavecseseznamem"/>
        <w:tabs>
          <w:tab w:val="left" w:pos="0"/>
        </w:tabs>
        <w:spacing w:line="240" w:lineRule="auto"/>
        <w:ind w:left="709" w:hanging="709"/>
        <w:jc w:val="both"/>
        <w:rPr>
          <w:rFonts w:asciiTheme="minorHAnsi" w:hAnsiTheme="minorHAnsi" w:cstheme="minorHAnsi"/>
          <w:b/>
          <w:bCs/>
          <w:sz w:val="16"/>
          <w:szCs w:val="16"/>
        </w:rPr>
      </w:pPr>
      <w:r w:rsidRPr="00C50F4A">
        <w:rPr>
          <w:rFonts w:asciiTheme="minorHAnsi" w:hAnsiTheme="minorHAnsi" w:cstheme="minorHAnsi"/>
          <w:b/>
          <w:sz w:val="16"/>
          <w:szCs w:val="16"/>
        </w:rPr>
        <w:t>III.</w:t>
      </w:r>
      <w:r w:rsidRPr="00C50F4A">
        <w:rPr>
          <w:rFonts w:asciiTheme="minorHAnsi" w:hAnsiTheme="minorHAnsi" w:cstheme="minorHAnsi"/>
          <w:sz w:val="16"/>
          <w:szCs w:val="16"/>
        </w:rPr>
        <w:t xml:space="preserve"> </w:t>
      </w:r>
      <w:r w:rsidRPr="00C50F4A">
        <w:rPr>
          <w:rFonts w:asciiTheme="minorHAnsi" w:hAnsiTheme="minorHAnsi" w:cstheme="minorHAnsi"/>
          <w:b/>
          <w:bCs/>
          <w:sz w:val="16"/>
          <w:szCs w:val="16"/>
        </w:rPr>
        <w:t>Laboratorní vyšetření</w:t>
      </w:r>
    </w:p>
    <w:p w:rsidR="00C50F4A" w:rsidRPr="00C50F4A" w:rsidRDefault="00C50F4A" w:rsidP="00C50F4A">
      <w:pPr>
        <w:spacing w:after="0" w:line="240" w:lineRule="auto"/>
        <w:jc w:val="both"/>
        <w:rPr>
          <w:rFonts w:cstheme="minorHAnsi"/>
          <w:bCs/>
          <w:color w:val="000000"/>
          <w:sz w:val="16"/>
          <w:szCs w:val="16"/>
        </w:rPr>
      </w:pPr>
      <w:r w:rsidRPr="00C50F4A">
        <w:rPr>
          <w:rFonts w:cstheme="minorHAnsi"/>
          <w:sz w:val="16"/>
          <w:szCs w:val="16"/>
        </w:rPr>
        <w:t xml:space="preserve">Pravidla pro laboratorní vyšetření vychází zejména z Národní strategie testování nemoci COVID-19, </w:t>
      </w:r>
      <w:r w:rsidRPr="00C50F4A">
        <w:rPr>
          <w:rFonts w:cstheme="minorHAnsi"/>
          <w:bCs/>
          <w:color w:val="000000"/>
          <w:sz w:val="16"/>
          <w:szCs w:val="16"/>
        </w:rPr>
        <w:t>Ministerstvem zdravotnictví ČR, ICŘT a Národní radou vlády pro zdravotní rizika vydaným dokumentem „Státem a zdravotními pojišťovnami garantovaná síť odběrových center a laboratoří".</w:t>
      </w:r>
    </w:p>
    <w:p w:rsidR="00C50F4A" w:rsidRPr="00C50F4A" w:rsidRDefault="00C50F4A" w:rsidP="00C50F4A">
      <w:pPr>
        <w:pStyle w:val="Default"/>
        <w:jc w:val="both"/>
        <w:rPr>
          <w:rFonts w:asciiTheme="minorHAnsi" w:eastAsia="Calibri" w:hAnsiTheme="minorHAnsi" w:cstheme="minorHAnsi"/>
          <w:color w:val="auto"/>
          <w:sz w:val="16"/>
          <w:szCs w:val="16"/>
          <w:lang w:eastAsia="cs-CZ"/>
        </w:rPr>
      </w:pPr>
    </w:p>
    <w:p w:rsidR="00C50F4A" w:rsidRPr="00C50F4A" w:rsidRDefault="00C50F4A" w:rsidP="00C50F4A">
      <w:pPr>
        <w:pStyle w:val="Default"/>
        <w:jc w:val="both"/>
        <w:rPr>
          <w:rStyle w:val="Hypertextovodkaz"/>
          <w:rFonts w:asciiTheme="minorHAnsi" w:hAnsiTheme="minorHAnsi" w:cstheme="minorHAnsi"/>
          <w:sz w:val="16"/>
          <w:szCs w:val="16"/>
        </w:rPr>
      </w:pPr>
      <w:r w:rsidRPr="00C50F4A">
        <w:rPr>
          <w:rFonts w:asciiTheme="minorHAnsi" w:hAnsiTheme="minorHAnsi" w:cstheme="minorHAnsi"/>
          <w:sz w:val="16"/>
          <w:szCs w:val="16"/>
        </w:rPr>
        <w:t xml:space="preserve">Poskytovatelé diagnostických služeb oprávněni provádět laboratorní diagnostiku (oprávněné laboratoře) onemocnění COVID-19 jsou zveřejněni na webových stránkách Státního zdravotního ústavu: </w:t>
      </w:r>
    </w:p>
    <w:p w:rsidR="00C50F4A" w:rsidRPr="00C50F4A" w:rsidRDefault="00AB0B95" w:rsidP="00C50F4A">
      <w:pPr>
        <w:pStyle w:val="Default"/>
        <w:jc w:val="both"/>
        <w:rPr>
          <w:rStyle w:val="Hypertextovodkaz"/>
          <w:rFonts w:asciiTheme="minorHAnsi" w:hAnsiTheme="minorHAnsi" w:cstheme="minorHAnsi"/>
          <w:b/>
          <w:color w:val="auto"/>
          <w:sz w:val="16"/>
          <w:szCs w:val="16"/>
        </w:rPr>
      </w:pPr>
      <w:hyperlink r:id="rId15" w:history="1">
        <w:r w:rsidR="00C50F4A" w:rsidRPr="00C50F4A">
          <w:rPr>
            <w:rStyle w:val="Hypertextovodkaz"/>
            <w:rFonts w:asciiTheme="minorHAnsi" w:hAnsiTheme="minorHAnsi" w:cstheme="minorHAnsi"/>
            <w:b/>
            <w:sz w:val="16"/>
            <w:szCs w:val="16"/>
          </w:rPr>
          <w:t>http://www.szu.cz/tema/prevence/laboratorni-vysetrovani-puvodce-covid-19-1</w:t>
        </w:r>
      </w:hyperlink>
    </w:p>
    <w:p w:rsidR="00C50F4A" w:rsidRPr="00C50F4A" w:rsidRDefault="00C50F4A" w:rsidP="00C50F4A">
      <w:pPr>
        <w:pStyle w:val="Default"/>
        <w:jc w:val="both"/>
        <w:rPr>
          <w:rStyle w:val="Hypertextovodkaz"/>
          <w:rFonts w:asciiTheme="minorHAnsi" w:hAnsiTheme="minorHAnsi" w:cstheme="minorHAnsi"/>
          <w:b/>
          <w:color w:val="auto"/>
          <w:sz w:val="16"/>
          <w:szCs w:val="16"/>
        </w:rPr>
      </w:pPr>
    </w:p>
    <w:p w:rsidR="00C50F4A" w:rsidRPr="00C50F4A" w:rsidRDefault="00C50F4A" w:rsidP="00C50F4A">
      <w:pPr>
        <w:pStyle w:val="Default"/>
        <w:jc w:val="both"/>
        <w:rPr>
          <w:rStyle w:val="Hypertextovodkaz"/>
          <w:rFonts w:asciiTheme="minorHAnsi" w:hAnsiTheme="minorHAnsi" w:cstheme="minorHAnsi"/>
          <w:b/>
          <w:color w:val="auto"/>
          <w:sz w:val="16"/>
          <w:szCs w:val="16"/>
        </w:rPr>
      </w:pPr>
      <w:r w:rsidRPr="00C50F4A">
        <w:rPr>
          <w:rStyle w:val="Hypertextovodkaz"/>
          <w:rFonts w:asciiTheme="minorHAnsi" w:hAnsiTheme="minorHAnsi" w:cstheme="minorHAnsi"/>
          <w:b/>
          <w:color w:val="auto"/>
          <w:sz w:val="16"/>
          <w:szCs w:val="16"/>
        </w:rPr>
        <w:t>Diagnostický (indikovaný) RT-PCR test</w:t>
      </w:r>
    </w:p>
    <w:p w:rsidR="00C50F4A" w:rsidRPr="00C50F4A" w:rsidRDefault="00C50F4A" w:rsidP="00C50F4A">
      <w:pPr>
        <w:pStyle w:val="Default"/>
        <w:jc w:val="both"/>
        <w:rPr>
          <w:rStyle w:val="Hypertextovodkaz"/>
          <w:rFonts w:asciiTheme="minorHAnsi" w:hAnsiTheme="minorHAnsi" w:cstheme="minorHAnsi"/>
          <w:sz w:val="16"/>
          <w:szCs w:val="16"/>
        </w:rPr>
      </w:pPr>
    </w:p>
    <w:p w:rsidR="00C50F4A" w:rsidRPr="00C50F4A" w:rsidRDefault="00C50F4A" w:rsidP="00C50F4A">
      <w:pPr>
        <w:spacing w:after="0" w:line="240" w:lineRule="auto"/>
        <w:jc w:val="both"/>
        <w:rPr>
          <w:rStyle w:val="Hypertextovodkaz"/>
          <w:rFonts w:cstheme="minorHAnsi"/>
          <w:color w:val="auto"/>
          <w:sz w:val="16"/>
          <w:szCs w:val="16"/>
          <w:u w:val="none"/>
        </w:rPr>
      </w:pPr>
      <w:r w:rsidRPr="00C50F4A">
        <w:rPr>
          <w:rStyle w:val="Hypertextovodkaz"/>
          <w:rFonts w:cstheme="minorHAnsi"/>
          <w:color w:val="auto"/>
          <w:sz w:val="16"/>
          <w:szCs w:val="16"/>
          <w:u w:val="none"/>
        </w:rPr>
        <w:t>1) Pro potřeby diagnostického testování</w:t>
      </w:r>
      <w:r w:rsidRPr="00C50F4A">
        <w:rPr>
          <w:rFonts w:cstheme="minorHAnsi"/>
          <w:sz w:val="16"/>
          <w:szCs w:val="16"/>
        </w:rPr>
        <w:t xml:space="preserve"> na onemocnění COVID-19 prostřednictvím RT-PCR testů </w:t>
      </w:r>
      <w:r w:rsidRPr="00C50F4A">
        <w:rPr>
          <w:rStyle w:val="Hypertextovodkaz"/>
          <w:rFonts w:cstheme="minorHAnsi"/>
          <w:color w:val="auto"/>
          <w:sz w:val="16"/>
          <w:szCs w:val="16"/>
          <w:u w:val="none"/>
        </w:rPr>
        <w:t xml:space="preserve">jsou vykazovány </w:t>
      </w:r>
      <w:r w:rsidRPr="00C50F4A">
        <w:rPr>
          <w:rStyle w:val="Hypertextovodkaz"/>
          <w:rFonts w:cstheme="minorHAnsi"/>
          <w:b/>
          <w:color w:val="auto"/>
          <w:sz w:val="16"/>
          <w:szCs w:val="16"/>
          <w:u w:val="none"/>
        </w:rPr>
        <w:t xml:space="preserve">výhradně </w:t>
      </w:r>
      <w:r w:rsidRPr="00C50F4A">
        <w:rPr>
          <w:rStyle w:val="Hypertextovodkaz"/>
          <w:rFonts w:cstheme="minorHAnsi"/>
          <w:color w:val="auto"/>
          <w:sz w:val="16"/>
          <w:szCs w:val="16"/>
          <w:u w:val="none"/>
        </w:rPr>
        <w:t xml:space="preserve">tyto zdravotní výkony: </w:t>
      </w:r>
    </w:p>
    <w:p w:rsidR="00C50F4A" w:rsidRPr="00C50F4A" w:rsidRDefault="00C50F4A" w:rsidP="00C50F4A">
      <w:pPr>
        <w:pStyle w:val="Odstavecseseznamem"/>
        <w:numPr>
          <w:ilvl w:val="0"/>
          <w:numId w:val="21"/>
        </w:numPr>
        <w:spacing w:line="240" w:lineRule="auto"/>
        <w:jc w:val="both"/>
        <w:rPr>
          <w:rFonts w:asciiTheme="minorHAnsi" w:eastAsia="Times New Roman" w:hAnsiTheme="minorHAnsi" w:cstheme="minorHAnsi"/>
          <w:sz w:val="16"/>
          <w:szCs w:val="16"/>
        </w:rPr>
      </w:pPr>
      <w:r w:rsidRPr="00C50F4A">
        <w:rPr>
          <w:rFonts w:asciiTheme="minorHAnsi" w:eastAsia="Times New Roman" w:hAnsiTheme="minorHAnsi" w:cstheme="minorHAnsi"/>
          <w:b/>
          <w:bCs/>
          <w:sz w:val="16"/>
          <w:szCs w:val="16"/>
        </w:rPr>
        <w:t xml:space="preserve">82301 </w:t>
      </w:r>
      <w:r w:rsidRPr="00C50F4A">
        <w:rPr>
          <w:rFonts w:asciiTheme="minorHAnsi" w:eastAsia="Times New Roman" w:hAnsiTheme="minorHAnsi" w:cstheme="minorHAnsi"/>
          <w:bCs/>
          <w:sz w:val="16"/>
          <w:szCs w:val="16"/>
        </w:rPr>
        <w:t xml:space="preserve">- DETEKCE NUKLEOVÉ KYSELINY SARS-COV-2 POMOCÍ METODY PCR – VÝSLEDEK POZITIVNÍ </w:t>
      </w:r>
    </w:p>
    <w:p w:rsidR="00C50F4A" w:rsidRPr="00C50F4A" w:rsidRDefault="00C50F4A" w:rsidP="00C50F4A">
      <w:pPr>
        <w:pStyle w:val="Odstavecseseznamem"/>
        <w:numPr>
          <w:ilvl w:val="0"/>
          <w:numId w:val="21"/>
        </w:numPr>
        <w:spacing w:before="120" w:after="0" w:line="240" w:lineRule="auto"/>
        <w:jc w:val="both"/>
        <w:rPr>
          <w:rFonts w:asciiTheme="minorHAnsi" w:hAnsiTheme="minorHAnsi" w:cstheme="minorHAnsi"/>
          <w:sz w:val="16"/>
          <w:szCs w:val="16"/>
        </w:rPr>
      </w:pPr>
      <w:r w:rsidRPr="00C50F4A">
        <w:rPr>
          <w:rFonts w:asciiTheme="minorHAnsi" w:eastAsia="Times New Roman" w:hAnsiTheme="minorHAnsi" w:cstheme="minorHAnsi"/>
          <w:b/>
          <w:bCs/>
          <w:sz w:val="16"/>
          <w:szCs w:val="16"/>
        </w:rPr>
        <w:t>82302</w:t>
      </w:r>
      <w:r w:rsidRPr="00C50F4A">
        <w:rPr>
          <w:rFonts w:asciiTheme="minorHAnsi" w:eastAsia="Times New Roman" w:hAnsiTheme="minorHAnsi" w:cstheme="minorHAnsi"/>
          <w:bCs/>
          <w:sz w:val="16"/>
          <w:szCs w:val="16"/>
        </w:rPr>
        <w:t xml:space="preserve"> - DETEKCE NUKLEOVÉ KYSELINY SARS-COV-2 POMOCÍ METODY PCR – VÝSLEDEK NEGATIVNÍ</w:t>
      </w:r>
    </w:p>
    <w:p w:rsidR="00C50F4A" w:rsidRPr="00C50F4A" w:rsidRDefault="00C50F4A" w:rsidP="00C50F4A">
      <w:pPr>
        <w:pStyle w:val="Odstavecseseznamem"/>
        <w:numPr>
          <w:ilvl w:val="0"/>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Pravidla pro vykazování provedených testů:</w:t>
      </w:r>
    </w:p>
    <w:p w:rsidR="00C50F4A" w:rsidRPr="00C50F4A" w:rsidRDefault="00C50F4A" w:rsidP="00C50F4A">
      <w:pPr>
        <w:pStyle w:val="Odstavecseseznamem"/>
        <w:numPr>
          <w:ilvl w:val="1"/>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výkony jsou určeny pouze pro odb. 802, 801 nebo 816</w:t>
      </w:r>
    </w:p>
    <w:p w:rsidR="00C50F4A" w:rsidRPr="00C50F4A" w:rsidRDefault="00C50F4A" w:rsidP="00C50F4A">
      <w:pPr>
        <w:pStyle w:val="Odstavecseseznamem"/>
        <w:numPr>
          <w:ilvl w:val="1"/>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výkony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301 a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302 jsou hrazeny u jednoho pojištěnce v souvislosti s testem na onemocnění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t>2 jedenkrát za den</w:t>
      </w:r>
    </w:p>
    <w:p w:rsidR="00C50F4A" w:rsidRPr="00C50F4A" w:rsidRDefault="00C50F4A" w:rsidP="00C50F4A">
      <w:pPr>
        <w:pStyle w:val="Odstavecseseznamem"/>
        <w:numPr>
          <w:ilvl w:val="1"/>
          <w:numId w:val="21"/>
        </w:numPr>
        <w:spacing w:line="240" w:lineRule="auto"/>
        <w:rPr>
          <w:rFonts w:asciiTheme="minorHAnsi" w:hAnsiTheme="minorHAnsi" w:cstheme="minorHAnsi"/>
          <w:sz w:val="16"/>
          <w:szCs w:val="16"/>
        </w:rPr>
      </w:pPr>
      <w:r w:rsidRPr="00C50F4A">
        <w:rPr>
          <w:rFonts w:asciiTheme="minorHAnsi" w:hAnsiTheme="minorHAnsi" w:cstheme="minorHAnsi"/>
          <w:sz w:val="16"/>
          <w:szCs w:val="16"/>
        </w:rPr>
        <w:t>výkon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301 nelze vykazovat s výkony č.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036, 82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040, 82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041 a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302</w:t>
      </w:r>
    </w:p>
    <w:p w:rsidR="00C50F4A" w:rsidRPr="00C50F4A" w:rsidRDefault="00C50F4A" w:rsidP="00C50F4A">
      <w:pPr>
        <w:pStyle w:val="Odstavecseseznamem"/>
        <w:numPr>
          <w:ilvl w:val="1"/>
          <w:numId w:val="21"/>
        </w:numPr>
        <w:spacing w:line="240" w:lineRule="auto"/>
        <w:rPr>
          <w:rFonts w:asciiTheme="minorHAnsi" w:hAnsiTheme="minorHAnsi" w:cstheme="minorHAnsi"/>
          <w:sz w:val="16"/>
          <w:szCs w:val="16"/>
        </w:rPr>
      </w:pPr>
      <w:r w:rsidRPr="00C50F4A">
        <w:rPr>
          <w:rFonts w:asciiTheme="minorHAnsi" w:hAnsiTheme="minorHAnsi" w:cstheme="minorHAnsi"/>
          <w:sz w:val="16"/>
          <w:szCs w:val="16"/>
        </w:rPr>
        <w:t>výkon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302 nelze vykazovat s výkony č.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036, 82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040, 82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041 a 82</w:t>
      </w:r>
      <w:r w:rsidR="006B080E">
        <w:rPr>
          <w:rFonts w:asciiTheme="minorHAnsi" w:hAnsiTheme="minorHAnsi" w:cstheme="minorHAnsi"/>
          <w:sz w:val="16"/>
          <w:szCs w:val="16"/>
        </w:rPr>
        <w:t xml:space="preserve"> </w:t>
      </w:r>
      <w:r w:rsidRPr="00C50F4A">
        <w:rPr>
          <w:rFonts w:asciiTheme="minorHAnsi" w:hAnsiTheme="minorHAnsi" w:cstheme="minorHAnsi"/>
          <w:sz w:val="16"/>
          <w:szCs w:val="16"/>
        </w:rPr>
        <w:t>301</w:t>
      </w:r>
    </w:p>
    <w:p w:rsidR="00C50F4A" w:rsidRPr="00C50F4A" w:rsidRDefault="00C50F4A" w:rsidP="00C50F4A">
      <w:pPr>
        <w:pStyle w:val="Odstavecseseznamem"/>
        <w:numPr>
          <w:ilvl w:val="1"/>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dávky dokladů jsou </w:t>
      </w:r>
      <w:r w:rsidR="002C1DE0">
        <w:rPr>
          <w:rFonts w:asciiTheme="minorHAnsi" w:hAnsiTheme="minorHAnsi" w:cstheme="minorHAnsi"/>
          <w:sz w:val="16"/>
          <w:szCs w:val="16"/>
        </w:rPr>
        <w:t>ZP</w:t>
      </w:r>
      <w:r w:rsidRPr="00C50F4A">
        <w:rPr>
          <w:rFonts w:asciiTheme="minorHAnsi" w:hAnsiTheme="minorHAnsi" w:cstheme="minorHAnsi"/>
          <w:sz w:val="16"/>
          <w:szCs w:val="16"/>
        </w:rPr>
        <w:t xml:space="preserve"> předávány elektronicky dle </w:t>
      </w:r>
      <w:r w:rsidRPr="00C50F4A">
        <w:rPr>
          <w:rFonts w:asciiTheme="minorHAnsi" w:hAnsiTheme="minorHAnsi" w:cstheme="minorHAnsi"/>
          <w:bCs/>
          <w:sz w:val="16"/>
          <w:szCs w:val="16"/>
        </w:rPr>
        <w:t>Metodiky pro pořizování a předávání dokladů</w:t>
      </w:r>
    </w:p>
    <w:p w:rsidR="00C50F4A" w:rsidRPr="00C50F4A" w:rsidRDefault="00C50F4A" w:rsidP="00C50F4A">
      <w:pPr>
        <w:pStyle w:val="Odstavecseseznamem"/>
        <w:numPr>
          <w:ilvl w:val="0"/>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Od 1. 1. 2021 </w:t>
      </w:r>
      <w:r w:rsidRPr="00C50F4A">
        <w:rPr>
          <w:rFonts w:asciiTheme="minorHAnsi" w:hAnsiTheme="minorHAnsi" w:cstheme="minorHAnsi"/>
          <w:b/>
          <w:sz w:val="16"/>
          <w:szCs w:val="16"/>
        </w:rPr>
        <w:t>nejsou</w:t>
      </w:r>
      <w:r w:rsidRPr="00C50F4A">
        <w:rPr>
          <w:rFonts w:asciiTheme="minorHAnsi" w:hAnsiTheme="minorHAnsi" w:cstheme="minorHAnsi"/>
          <w:sz w:val="16"/>
          <w:szCs w:val="16"/>
        </w:rPr>
        <w:t xml:space="preserve"> v souvislosti s testováním na onemocnění COVID-19 </w:t>
      </w:r>
      <w:r w:rsidRPr="00C50F4A">
        <w:rPr>
          <w:rFonts w:asciiTheme="minorHAnsi" w:hAnsiTheme="minorHAnsi" w:cstheme="minorHAnsi"/>
          <w:b/>
          <w:sz w:val="16"/>
          <w:szCs w:val="16"/>
        </w:rPr>
        <w:t>hrazeny</w:t>
      </w:r>
      <w:r w:rsidRPr="00C50F4A">
        <w:rPr>
          <w:rFonts w:asciiTheme="minorHAnsi" w:hAnsiTheme="minorHAnsi" w:cstheme="minorHAnsi"/>
          <w:sz w:val="16"/>
          <w:szCs w:val="16"/>
        </w:rPr>
        <w:t xml:space="preserve"> výkony 82040 a 82041, které byly vykázány společně s diagnózou U07.1 nebo U69.75</w:t>
      </w:r>
    </w:p>
    <w:p w:rsidR="00C50F4A" w:rsidRPr="00C50F4A" w:rsidRDefault="00C50F4A" w:rsidP="00C50F4A">
      <w:pPr>
        <w:pStyle w:val="Odstavecseseznamem"/>
        <w:numPr>
          <w:ilvl w:val="0"/>
          <w:numId w:val="21"/>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Z důvodu potřeby rychlého stanovení diagnózy při podezření na onemocnění COVID-19 (závažné až život ohrožující stavy, u kterých panuje podezření na akutní respirační onemocnění infekční etiologie) či z důvodu rychlého vyloučení infekčnosti pacienta (pacient indikovaný k neodkladné operaci) je umožněno oprávněným laboratořím v rámci  lůžkových poskytovatelů s nasmlouvaným pracovištěm urgentního příjmu  nebo anesteziologickým lůžkovým pracovištěm v režimu 24/7 nebo jednotkami intenzivní péče v režimu 24/7 vykazovat výkony 82301 a 82302 i v případě použití metody izotermické  amplifikace nukleové kyseliny využívající jiné technologie než PCR (např. ID </w:t>
      </w:r>
      <w:proofErr w:type="spellStart"/>
      <w:r w:rsidRPr="00C50F4A">
        <w:rPr>
          <w:rFonts w:asciiTheme="minorHAnsi" w:hAnsiTheme="minorHAnsi" w:cstheme="minorHAnsi"/>
          <w:sz w:val="16"/>
          <w:szCs w:val="16"/>
        </w:rPr>
        <w:t>Now</w:t>
      </w:r>
      <w:proofErr w:type="spellEnd"/>
      <w:r w:rsidRPr="00C50F4A">
        <w:rPr>
          <w:rFonts w:asciiTheme="minorHAnsi" w:hAnsiTheme="minorHAnsi" w:cstheme="minorHAnsi"/>
          <w:sz w:val="16"/>
          <w:szCs w:val="16"/>
        </w:rPr>
        <w:t xml:space="preserve"> – metoda izotermické amplifikace jedné genové oblasti virového genomu SARS-CoV-2). Je-li při diagnostice SARS-CoV-2 použita metoda izotermické amplifikace, pak již nenásleduje konfirmace výsledku PCR metodou.</w:t>
      </w:r>
    </w:p>
    <w:p w:rsidR="00C50F4A" w:rsidRPr="00C50F4A" w:rsidRDefault="00C50F4A" w:rsidP="00C50F4A">
      <w:pPr>
        <w:rPr>
          <w:rFonts w:cstheme="minorHAnsi"/>
          <w:sz w:val="16"/>
          <w:szCs w:val="16"/>
        </w:rPr>
      </w:pPr>
    </w:p>
    <w:p w:rsidR="00C50F4A" w:rsidRPr="00C50F4A" w:rsidRDefault="00C50F4A" w:rsidP="00C50F4A">
      <w:pPr>
        <w:pStyle w:val="Odstavecseseznamem"/>
        <w:numPr>
          <w:ilvl w:val="0"/>
          <w:numId w:val="34"/>
        </w:numPr>
        <w:spacing w:after="0" w:line="240" w:lineRule="auto"/>
        <w:ind w:left="284" w:hanging="284"/>
        <w:jc w:val="both"/>
        <w:rPr>
          <w:rFonts w:asciiTheme="minorHAnsi" w:hAnsiTheme="minorHAnsi" w:cstheme="minorHAnsi"/>
          <w:b/>
          <w:sz w:val="16"/>
          <w:szCs w:val="16"/>
        </w:rPr>
      </w:pPr>
      <w:r w:rsidRPr="00C50F4A">
        <w:rPr>
          <w:rFonts w:asciiTheme="minorHAnsi" w:hAnsiTheme="minorHAnsi" w:cstheme="minorHAnsi"/>
          <w:sz w:val="16"/>
          <w:szCs w:val="16"/>
        </w:rPr>
        <w:t xml:space="preserve">V případě, že oprávněná laboratoř provádí molekulární </w:t>
      </w:r>
      <w:proofErr w:type="spellStart"/>
      <w:r w:rsidRPr="00C50F4A">
        <w:rPr>
          <w:rFonts w:asciiTheme="minorHAnsi" w:hAnsiTheme="minorHAnsi" w:cstheme="minorHAnsi"/>
          <w:sz w:val="16"/>
          <w:szCs w:val="16"/>
        </w:rPr>
        <w:t>surveillance</w:t>
      </w:r>
      <w:proofErr w:type="spellEnd"/>
      <w:r w:rsidRPr="00C50F4A">
        <w:rPr>
          <w:rFonts w:asciiTheme="minorHAnsi" w:hAnsiTheme="minorHAnsi" w:cstheme="minorHAnsi"/>
          <w:sz w:val="16"/>
          <w:szCs w:val="16"/>
        </w:rPr>
        <w:t xml:space="preserve"> SARS-CoV-2 na principu sledování variant klíčových mutací ve druhé PCR reakci, která následuje </w:t>
      </w:r>
      <w:r w:rsidRPr="00C50F4A">
        <w:rPr>
          <w:rFonts w:asciiTheme="minorHAnsi" w:hAnsiTheme="minorHAnsi" w:cstheme="minorHAnsi"/>
          <w:b/>
          <w:sz w:val="16"/>
          <w:szCs w:val="16"/>
        </w:rPr>
        <w:t>po zjištění pozitivity</w:t>
      </w:r>
      <w:r w:rsidRPr="00C50F4A">
        <w:rPr>
          <w:rFonts w:asciiTheme="minorHAnsi" w:hAnsiTheme="minorHAnsi" w:cstheme="minorHAnsi"/>
          <w:sz w:val="16"/>
          <w:szCs w:val="16"/>
        </w:rPr>
        <w:t xml:space="preserve"> SARS-CoV-2 (82301 v případě diagnostického PCR, popř. výkon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351 v případě screeningového PCR), kdy klinicky či epidemiologicky významné mutace SARS-CoV-2  stanoví MZ ČR svým Mimořádným opatřením, tak, je umožněno za účelem prokázání mutací vykázat výkon</w:t>
      </w:r>
      <w:r w:rsidRPr="00C50F4A">
        <w:rPr>
          <w:rFonts w:asciiTheme="minorHAnsi" w:hAnsiTheme="minorHAnsi" w:cstheme="minorHAnsi"/>
          <w:b/>
          <w:sz w:val="16"/>
          <w:szCs w:val="16"/>
        </w:rPr>
        <w:t xml:space="preserve"> 82304 - SCREENING POZITIVNÍHO VZORKU NA PŘÍTOMNOST VÝZNAMNÝCH MUTACÍ SARS-COV-2 POMOCÍ METODY REAL TIME PCR </w:t>
      </w:r>
      <w:r w:rsidRPr="00C50F4A">
        <w:rPr>
          <w:rFonts w:asciiTheme="minorHAnsi" w:hAnsiTheme="minorHAnsi" w:cstheme="minorHAnsi"/>
          <w:sz w:val="16"/>
          <w:szCs w:val="16"/>
        </w:rPr>
        <w:t>(tzv. „diskriminační PCR“).</w:t>
      </w:r>
    </w:p>
    <w:p w:rsidR="00C50F4A" w:rsidRPr="00C50F4A" w:rsidRDefault="00C50F4A" w:rsidP="00C50F4A">
      <w:pPr>
        <w:spacing w:after="0" w:line="240" w:lineRule="auto"/>
        <w:ind w:firstLine="284"/>
        <w:jc w:val="both"/>
        <w:rPr>
          <w:rFonts w:cstheme="minorHAnsi"/>
          <w:sz w:val="16"/>
          <w:szCs w:val="16"/>
        </w:rPr>
      </w:pPr>
      <w:r w:rsidRPr="00C50F4A">
        <w:rPr>
          <w:rFonts w:cstheme="minorHAnsi"/>
          <w:sz w:val="16"/>
          <w:szCs w:val="16"/>
        </w:rPr>
        <w:t>Pravidla pro vykazování výkonu:</w:t>
      </w:r>
      <w:r w:rsidR="002C1DE0">
        <w:rPr>
          <w:rFonts w:cstheme="minorHAnsi"/>
          <w:sz w:val="16"/>
          <w:szCs w:val="16"/>
        </w:rPr>
        <w:t xml:space="preserve"> </w:t>
      </w:r>
      <w:r w:rsidR="002C1DE0" w:rsidRPr="002C1DE0">
        <w:rPr>
          <w:rFonts w:cstheme="minorHAnsi"/>
          <w:b/>
          <w:sz w:val="16"/>
          <w:szCs w:val="16"/>
          <w:u w:val="single"/>
        </w:rPr>
        <w:t>do 31.1.2022</w:t>
      </w:r>
    </w:p>
    <w:p w:rsidR="00C50F4A" w:rsidRPr="00C50F4A" w:rsidRDefault="00C50F4A" w:rsidP="00C50F4A">
      <w:pPr>
        <w:pStyle w:val="Odstavecseseznamem"/>
        <w:numPr>
          <w:ilvl w:val="0"/>
          <w:numId w:val="2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výkon se vykazuje v návaznosti na výkon 82301, popř. 82351 </w:t>
      </w:r>
    </w:p>
    <w:p w:rsidR="00C50F4A" w:rsidRPr="00C50F4A" w:rsidRDefault="00C50F4A" w:rsidP="00C50F4A">
      <w:pPr>
        <w:pStyle w:val="Odstavecseseznamem"/>
        <w:numPr>
          <w:ilvl w:val="0"/>
          <w:numId w:val="2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výkon nelze vykazovat s výkony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302, 82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352, 82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036, 82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040, 82</w:t>
      </w:r>
      <w:r w:rsidR="00C032BA">
        <w:rPr>
          <w:rFonts w:asciiTheme="minorHAnsi" w:hAnsiTheme="minorHAnsi" w:cstheme="minorHAnsi"/>
          <w:sz w:val="16"/>
          <w:szCs w:val="16"/>
        </w:rPr>
        <w:t xml:space="preserve"> </w:t>
      </w:r>
      <w:r w:rsidRPr="00C50F4A">
        <w:rPr>
          <w:rFonts w:asciiTheme="minorHAnsi" w:hAnsiTheme="minorHAnsi" w:cstheme="minorHAnsi"/>
          <w:sz w:val="16"/>
          <w:szCs w:val="16"/>
        </w:rPr>
        <w:t xml:space="preserve">041 </w:t>
      </w:r>
    </w:p>
    <w:p w:rsidR="00C50F4A" w:rsidRPr="00C50F4A" w:rsidRDefault="00C50F4A" w:rsidP="00C50F4A">
      <w:pPr>
        <w:pStyle w:val="Odstavecseseznamem"/>
        <w:numPr>
          <w:ilvl w:val="0"/>
          <w:numId w:val="2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bezpodmínečně musí být provedeno hlášení výsledků diskriminačního testu pro sledované mutace do ISIN (hlásí se negativní i pozitivní výsledky)</w:t>
      </w:r>
    </w:p>
    <w:p w:rsidR="00C50F4A" w:rsidRDefault="00C50F4A" w:rsidP="00C50F4A">
      <w:pPr>
        <w:pStyle w:val="Odstavecseseznamem"/>
        <w:numPr>
          <w:ilvl w:val="0"/>
          <w:numId w:val="22"/>
        </w:numPr>
        <w:spacing w:after="0" w:line="240" w:lineRule="auto"/>
        <w:jc w:val="both"/>
        <w:rPr>
          <w:rFonts w:asciiTheme="minorHAnsi" w:hAnsiTheme="minorHAnsi" w:cstheme="minorHAnsi"/>
          <w:sz w:val="16"/>
          <w:szCs w:val="16"/>
        </w:rPr>
      </w:pPr>
      <w:bookmarkStart w:id="6" w:name="_Hlk88716789"/>
      <w:r w:rsidRPr="00C50F4A">
        <w:rPr>
          <w:rFonts w:asciiTheme="minorHAnsi" w:eastAsia="Times New Roman" w:hAnsiTheme="minorHAnsi" w:cstheme="minorHAnsi"/>
          <w:sz w:val="16"/>
          <w:szCs w:val="16"/>
        </w:rPr>
        <w:t xml:space="preserve">v souladu s aktualizací Mimořádného opatření MZ ČR s účinností od 26. 12. </w:t>
      </w:r>
      <w:proofErr w:type="gramStart"/>
      <w:r w:rsidRPr="00C50F4A">
        <w:rPr>
          <w:rFonts w:asciiTheme="minorHAnsi" w:eastAsia="Times New Roman" w:hAnsiTheme="minorHAnsi" w:cstheme="minorHAnsi"/>
          <w:sz w:val="16"/>
          <w:szCs w:val="16"/>
        </w:rPr>
        <w:t xml:space="preserve">2021 </w:t>
      </w:r>
      <w:r w:rsidRPr="00C50F4A">
        <w:rPr>
          <w:rFonts w:asciiTheme="minorHAnsi" w:hAnsiTheme="minorHAnsi" w:cstheme="minorHAnsi"/>
          <w:sz w:val="16"/>
          <w:szCs w:val="16"/>
        </w:rPr>
        <w:t xml:space="preserve"> se</w:t>
      </w:r>
      <w:proofErr w:type="gramEnd"/>
      <w:r w:rsidRPr="00C50F4A">
        <w:rPr>
          <w:rFonts w:asciiTheme="minorHAnsi" w:hAnsiTheme="minorHAnsi" w:cstheme="minorHAnsi"/>
          <w:sz w:val="16"/>
          <w:szCs w:val="16"/>
        </w:rPr>
        <w:t xml:space="preserve"> provádí diskriminační RT-PCR vyšetření všech biologických vzorků pozitivních na přítomnost viru SARS-CoV-2, u kterých bylo na žádance uvedeno, že se jedná o osobu s klinickými příznaky onemocnění COVID-19.</w:t>
      </w:r>
    </w:p>
    <w:p w:rsidR="00D52222" w:rsidRDefault="00D52222" w:rsidP="00D52222">
      <w:pPr>
        <w:spacing w:after="0" w:line="240" w:lineRule="auto"/>
        <w:jc w:val="both"/>
        <w:rPr>
          <w:rFonts w:cstheme="minorHAnsi"/>
          <w:sz w:val="16"/>
          <w:szCs w:val="16"/>
        </w:rPr>
      </w:pPr>
    </w:p>
    <w:p w:rsidR="00D52222" w:rsidRPr="00D52222" w:rsidRDefault="00D52222" w:rsidP="00D52222">
      <w:pPr>
        <w:spacing w:after="0" w:line="240" w:lineRule="auto"/>
        <w:jc w:val="both"/>
        <w:rPr>
          <w:b/>
          <w:i/>
          <w:sz w:val="20"/>
        </w:rPr>
      </w:pPr>
      <w:r w:rsidRPr="00D52222">
        <w:rPr>
          <w:b/>
          <w:i/>
          <w:sz w:val="20"/>
          <w:highlight w:val="yellow"/>
        </w:rPr>
        <w:t>pozn.: Mimořádná opatření MZ ČR nařizující provádění diskriminačních RT-PCR jsou zrušena ode dne 31.1.2022</w:t>
      </w:r>
      <w:r w:rsidRPr="00D52222">
        <w:rPr>
          <w:b/>
          <w:i/>
          <w:sz w:val="20"/>
        </w:rPr>
        <w:t xml:space="preserve"> </w:t>
      </w:r>
    </w:p>
    <w:p w:rsidR="00D52222" w:rsidRPr="00D52222" w:rsidRDefault="00D52222" w:rsidP="00D52222">
      <w:pPr>
        <w:spacing w:after="0" w:line="240" w:lineRule="auto"/>
        <w:jc w:val="both"/>
        <w:rPr>
          <w:rFonts w:cstheme="minorHAnsi"/>
          <w:sz w:val="16"/>
          <w:szCs w:val="16"/>
        </w:rPr>
      </w:pPr>
    </w:p>
    <w:bookmarkEnd w:id="6"/>
    <w:p w:rsidR="00C50F4A" w:rsidRPr="00C50F4A" w:rsidRDefault="00C50F4A" w:rsidP="00C50F4A">
      <w:pPr>
        <w:spacing w:after="0" w:line="240" w:lineRule="auto"/>
        <w:rPr>
          <w:rFonts w:cstheme="minorHAnsi"/>
          <w:sz w:val="16"/>
          <w:szCs w:val="16"/>
        </w:rPr>
      </w:pPr>
    </w:p>
    <w:p w:rsidR="00C50F4A" w:rsidRPr="00C50F4A" w:rsidRDefault="00C50F4A" w:rsidP="00C50F4A">
      <w:pPr>
        <w:spacing w:after="0" w:line="240" w:lineRule="auto"/>
        <w:jc w:val="both"/>
        <w:rPr>
          <w:rFonts w:cstheme="minorHAnsi"/>
          <w:sz w:val="16"/>
          <w:szCs w:val="16"/>
        </w:rPr>
      </w:pPr>
      <w:bookmarkStart w:id="7" w:name="_Hlk60906699"/>
      <w:r w:rsidRPr="00C50F4A">
        <w:rPr>
          <w:rFonts w:cstheme="minorHAnsi"/>
          <w:sz w:val="16"/>
          <w:szCs w:val="16"/>
        </w:rPr>
        <w:t xml:space="preserve">3) </w:t>
      </w:r>
      <w:r w:rsidRPr="00C50F4A">
        <w:rPr>
          <w:rFonts w:cstheme="minorHAnsi"/>
          <w:sz w:val="16"/>
          <w:szCs w:val="16"/>
          <w:u w:val="single"/>
        </w:rPr>
        <w:t>Smluvní politika</w:t>
      </w:r>
      <w:r w:rsidRPr="00C50F4A">
        <w:rPr>
          <w:rFonts w:cstheme="minorHAnsi"/>
          <w:sz w:val="16"/>
          <w:szCs w:val="16"/>
        </w:rPr>
        <w:t xml:space="preserve"> u oprávněných laboratoří a </w:t>
      </w:r>
      <w:r w:rsidRPr="00C50F4A">
        <w:rPr>
          <w:rFonts w:cstheme="minorHAnsi"/>
          <w:sz w:val="16"/>
          <w:szCs w:val="16"/>
          <w:u w:val="single"/>
        </w:rPr>
        <w:t>úhradové podmínky</w:t>
      </w:r>
      <w:r w:rsidRPr="00C50F4A">
        <w:rPr>
          <w:rFonts w:cstheme="minorHAnsi"/>
          <w:sz w:val="16"/>
          <w:szCs w:val="16"/>
        </w:rPr>
        <w:t xml:space="preserve"> pro datum provedení výkonů od 1. 1. 2022 do 31.</w:t>
      </w:r>
      <w:r w:rsidR="00D52222">
        <w:rPr>
          <w:rFonts w:cstheme="minorHAnsi"/>
          <w:sz w:val="16"/>
          <w:szCs w:val="16"/>
        </w:rPr>
        <w:t>3</w:t>
      </w:r>
      <w:r w:rsidRPr="00C50F4A">
        <w:rPr>
          <w:rFonts w:cstheme="minorHAnsi"/>
          <w:sz w:val="16"/>
          <w:szCs w:val="16"/>
        </w:rPr>
        <w:t xml:space="preserve">.2022: </w:t>
      </w:r>
    </w:p>
    <w:p w:rsidR="00C50F4A" w:rsidRPr="00C50F4A" w:rsidRDefault="00C50F4A" w:rsidP="00C50F4A">
      <w:pPr>
        <w:spacing w:after="0" w:line="240" w:lineRule="auto"/>
        <w:rPr>
          <w:rFonts w:cstheme="minorHAnsi"/>
          <w:b/>
          <w:sz w:val="16"/>
          <w:szCs w:val="16"/>
        </w:rPr>
      </w:pPr>
    </w:p>
    <w:p w:rsidR="00C50F4A" w:rsidRPr="00C50F4A" w:rsidRDefault="00C50F4A" w:rsidP="00C50F4A">
      <w:pPr>
        <w:pStyle w:val="Odstavecseseznamem"/>
        <w:numPr>
          <w:ilvl w:val="0"/>
          <w:numId w:val="35"/>
        </w:numPr>
        <w:spacing w:after="0" w:line="240" w:lineRule="auto"/>
        <w:jc w:val="both"/>
        <w:rPr>
          <w:rFonts w:asciiTheme="minorHAnsi" w:eastAsia="Times New Roman" w:hAnsiTheme="minorHAnsi" w:cstheme="minorHAnsi"/>
          <w:sz w:val="16"/>
          <w:szCs w:val="16"/>
          <w:u w:val="single"/>
        </w:rPr>
      </w:pPr>
      <w:r w:rsidRPr="00C50F4A">
        <w:rPr>
          <w:rFonts w:asciiTheme="minorHAnsi" w:eastAsia="Times New Roman" w:hAnsiTheme="minorHAnsi" w:cstheme="minorHAnsi"/>
          <w:sz w:val="16"/>
          <w:szCs w:val="16"/>
          <w:u w:val="single"/>
        </w:rPr>
        <w:t xml:space="preserve">Smluvní poskytovatel zdravotních služeb (oprávněná laboratoř) se smluvní odb. 802/801/816 </w:t>
      </w:r>
    </w:p>
    <w:p w:rsidR="00C50F4A" w:rsidRPr="00C50F4A" w:rsidRDefault="00C50F4A" w:rsidP="00C50F4A">
      <w:pPr>
        <w:pStyle w:val="Odstavecseseznamem"/>
        <w:numPr>
          <w:ilvl w:val="0"/>
          <w:numId w:val="36"/>
        </w:numPr>
        <w:spacing w:after="0" w:line="240" w:lineRule="auto"/>
        <w:ind w:left="1276" w:hanging="283"/>
        <w:jc w:val="both"/>
        <w:rPr>
          <w:rFonts w:asciiTheme="minorHAnsi" w:eastAsia="Times New Roman" w:hAnsiTheme="minorHAnsi" w:cstheme="minorHAnsi"/>
          <w:strike/>
          <w:sz w:val="16"/>
          <w:szCs w:val="16"/>
        </w:rPr>
      </w:pPr>
      <w:r w:rsidRPr="00C50F4A">
        <w:rPr>
          <w:rFonts w:asciiTheme="minorHAnsi" w:eastAsia="Times New Roman" w:hAnsiTheme="minorHAnsi" w:cstheme="minorHAnsi"/>
          <w:sz w:val="16"/>
          <w:szCs w:val="16"/>
          <w:u w:val="single"/>
        </w:rPr>
        <w:t>Smluvní politika</w:t>
      </w:r>
      <w:r w:rsidRPr="00C50F4A">
        <w:rPr>
          <w:rFonts w:asciiTheme="minorHAnsi" w:eastAsia="Times New Roman" w:hAnsiTheme="minorHAnsi" w:cstheme="minorHAnsi"/>
          <w:sz w:val="16"/>
          <w:szCs w:val="16"/>
        </w:rPr>
        <w:t xml:space="preserve">: výkony </w:t>
      </w:r>
      <w:r w:rsidRPr="00C50F4A">
        <w:rPr>
          <w:rFonts w:asciiTheme="minorHAnsi" w:hAnsiTheme="minorHAnsi" w:cstheme="minorHAnsi"/>
          <w:sz w:val="16"/>
          <w:szCs w:val="16"/>
        </w:rPr>
        <w:t xml:space="preserve">82301 a 82302 a 82304 </w:t>
      </w:r>
      <w:r w:rsidRPr="00C50F4A">
        <w:rPr>
          <w:rFonts w:asciiTheme="minorHAnsi" w:eastAsia="Times New Roman" w:hAnsiTheme="minorHAnsi" w:cstheme="minorHAnsi"/>
          <w:sz w:val="16"/>
          <w:szCs w:val="16"/>
        </w:rPr>
        <w:t xml:space="preserve">nasmlouvány pod odb. 802/801/816; </w:t>
      </w:r>
      <w:r w:rsidRPr="00C50F4A">
        <w:rPr>
          <w:rFonts w:asciiTheme="minorHAnsi" w:hAnsiTheme="minorHAnsi" w:cstheme="minorHAnsi"/>
          <w:sz w:val="16"/>
          <w:szCs w:val="16"/>
        </w:rPr>
        <w:t xml:space="preserve">poskytovatel zařazený na seznam oprávněných laboratoří se s žádostí o nasmlouvání zdravotních výkonů obrátí na pobočku </w:t>
      </w:r>
      <w:r w:rsidR="00BA0CD8">
        <w:rPr>
          <w:rFonts w:asciiTheme="minorHAnsi" w:hAnsiTheme="minorHAnsi" w:cstheme="minorHAnsi"/>
          <w:sz w:val="16"/>
          <w:szCs w:val="16"/>
        </w:rPr>
        <w:t>ZPŠ.</w:t>
      </w:r>
    </w:p>
    <w:p w:rsidR="00C50F4A" w:rsidRPr="00C50F4A" w:rsidRDefault="00C50F4A" w:rsidP="00C50F4A">
      <w:pPr>
        <w:pStyle w:val="Odstavecseseznamem"/>
        <w:numPr>
          <w:ilvl w:val="0"/>
          <w:numId w:val="36"/>
        </w:numPr>
        <w:spacing w:after="0" w:line="240" w:lineRule="auto"/>
        <w:ind w:left="1276" w:hanging="283"/>
        <w:jc w:val="both"/>
        <w:rPr>
          <w:rFonts w:asciiTheme="minorHAnsi" w:eastAsia="Times New Roman" w:hAnsiTheme="minorHAnsi" w:cstheme="minorHAnsi"/>
          <w:strike/>
          <w:sz w:val="16"/>
          <w:szCs w:val="16"/>
        </w:rPr>
      </w:pPr>
      <w:r w:rsidRPr="00C50F4A">
        <w:rPr>
          <w:rFonts w:asciiTheme="minorHAnsi" w:hAnsiTheme="minorHAnsi" w:cstheme="minorHAnsi"/>
          <w:sz w:val="16"/>
          <w:szCs w:val="16"/>
          <w:u w:val="single"/>
        </w:rPr>
        <w:t>Úhradové podmínky</w:t>
      </w:r>
      <w:r w:rsidRPr="00C50F4A">
        <w:rPr>
          <w:rFonts w:asciiTheme="minorHAnsi" w:hAnsiTheme="minorHAnsi" w:cstheme="minorHAnsi"/>
          <w:sz w:val="16"/>
          <w:szCs w:val="16"/>
        </w:rPr>
        <w:t>: v souvislosti s onemocněním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r>
      <w:proofErr w:type="gramStart"/>
      <w:r w:rsidRPr="00C50F4A">
        <w:rPr>
          <w:rFonts w:asciiTheme="minorHAnsi" w:hAnsiTheme="minorHAnsi" w:cstheme="minorHAnsi"/>
          <w:sz w:val="16"/>
          <w:szCs w:val="16"/>
        </w:rPr>
        <w:t>2  ČR</w:t>
      </w:r>
      <w:proofErr w:type="gramEnd"/>
      <w:r w:rsidRPr="00C50F4A">
        <w:rPr>
          <w:rFonts w:asciiTheme="minorHAnsi" w:hAnsiTheme="minorHAnsi" w:cstheme="minorHAnsi"/>
          <w:sz w:val="16"/>
          <w:szCs w:val="16"/>
        </w:rPr>
        <w:t xml:space="preserve"> u oprávněných laboratoří (viz výše uvedené webové stránky Státního zdravotního ústavu) uhradí provedené PCR pro testování COVID-19 vykázané výkony 82301 a 82302 a 82304 </w:t>
      </w:r>
      <w:r w:rsidRPr="00C50F4A">
        <w:rPr>
          <w:rFonts w:asciiTheme="minorHAnsi" w:hAnsiTheme="minorHAnsi" w:cstheme="minorHAnsi"/>
          <w:b/>
          <w:sz w:val="16"/>
          <w:szCs w:val="16"/>
        </w:rPr>
        <w:t>výkonově</w:t>
      </w:r>
      <w:r w:rsidRPr="00C50F4A">
        <w:rPr>
          <w:rFonts w:asciiTheme="minorHAnsi" w:hAnsiTheme="minorHAnsi" w:cstheme="minorHAnsi"/>
          <w:sz w:val="16"/>
          <w:szCs w:val="16"/>
        </w:rPr>
        <w:t>:</w:t>
      </w:r>
    </w:p>
    <w:p w:rsidR="00C50F4A" w:rsidRPr="00C50F4A" w:rsidRDefault="00C50F4A" w:rsidP="00C50F4A">
      <w:pPr>
        <w:pStyle w:val="Odstavecseseznamem"/>
        <w:numPr>
          <w:ilvl w:val="1"/>
          <w:numId w:val="36"/>
        </w:numPr>
        <w:spacing w:after="0" w:line="240" w:lineRule="auto"/>
        <w:ind w:left="1843"/>
        <w:jc w:val="both"/>
        <w:rPr>
          <w:rFonts w:asciiTheme="minorHAnsi" w:eastAsia="Times New Roman" w:hAnsiTheme="minorHAnsi" w:cstheme="minorHAnsi"/>
          <w:sz w:val="16"/>
          <w:szCs w:val="16"/>
        </w:rPr>
      </w:pPr>
      <w:r w:rsidRPr="00C50F4A">
        <w:rPr>
          <w:rFonts w:asciiTheme="minorHAnsi" w:eastAsia="Times New Roman" w:hAnsiTheme="minorHAnsi" w:cstheme="minorHAnsi"/>
          <w:sz w:val="16"/>
          <w:szCs w:val="16"/>
        </w:rPr>
        <w:t xml:space="preserve">výkony </w:t>
      </w:r>
      <w:r w:rsidRPr="00C50F4A">
        <w:rPr>
          <w:rFonts w:asciiTheme="minorHAnsi" w:hAnsiTheme="minorHAnsi" w:cstheme="minorHAnsi"/>
          <w:sz w:val="16"/>
          <w:szCs w:val="16"/>
        </w:rPr>
        <w:t>82301 a 8</w:t>
      </w:r>
      <w:r w:rsidR="002C1DE0">
        <w:rPr>
          <w:rFonts w:asciiTheme="minorHAnsi" w:hAnsiTheme="minorHAnsi" w:cstheme="minorHAnsi"/>
          <w:sz w:val="16"/>
          <w:szCs w:val="16"/>
        </w:rPr>
        <w:t>2</w:t>
      </w:r>
      <w:r w:rsidRPr="00C50F4A">
        <w:rPr>
          <w:rFonts w:asciiTheme="minorHAnsi" w:hAnsiTheme="minorHAnsi" w:cstheme="minorHAnsi"/>
          <w:sz w:val="16"/>
          <w:szCs w:val="16"/>
        </w:rPr>
        <w:t xml:space="preserve">302 a 82304 budou hrazeny s hodnotou bodu ve výši </w:t>
      </w:r>
      <w:r w:rsidRPr="003A29C8">
        <w:rPr>
          <w:rFonts w:asciiTheme="minorHAnsi" w:hAnsiTheme="minorHAnsi" w:cstheme="minorHAnsi"/>
          <w:sz w:val="16"/>
          <w:szCs w:val="16"/>
        </w:rPr>
        <w:t>1,05 Kč</w:t>
      </w:r>
    </w:p>
    <w:p w:rsidR="00C50F4A" w:rsidRPr="00C50F4A" w:rsidRDefault="00C50F4A" w:rsidP="00C50F4A">
      <w:pPr>
        <w:pStyle w:val="Odstavecseseznamem"/>
        <w:numPr>
          <w:ilvl w:val="1"/>
          <w:numId w:val="36"/>
        </w:numPr>
        <w:spacing w:after="0" w:line="240" w:lineRule="auto"/>
        <w:ind w:left="1843"/>
        <w:jc w:val="both"/>
        <w:rPr>
          <w:rFonts w:asciiTheme="minorHAnsi" w:eastAsia="Times New Roman" w:hAnsiTheme="minorHAnsi" w:cstheme="minorHAnsi"/>
          <w:sz w:val="16"/>
          <w:szCs w:val="16"/>
        </w:rPr>
      </w:pPr>
      <w:r w:rsidRPr="00C50F4A">
        <w:rPr>
          <w:rFonts w:asciiTheme="minorHAnsi" w:hAnsiTheme="minorHAnsi" w:cstheme="minorHAnsi"/>
          <w:sz w:val="16"/>
          <w:szCs w:val="16"/>
        </w:rPr>
        <w:t>výkony 82301 a 82302 a 82304 jsou hrazeny u jednoho pojištěnce v souvislosti s testem na onemocnění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t>2 jedenkrát za den</w:t>
      </w:r>
    </w:p>
    <w:p w:rsidR="00C50F4A" w:rsidRPr="00C50F4A" w:rsidRDefault="00C50F4A" w:rsidP="00C50F4A">
      <w:pPr>
        <w:pStyle w:val="Odstavecseseznamem"/>
        <w:numPr>
          <w:ilvl w:val="1"/>
          <w:numId w:val="36"/>
        </w:numPr>
        <w:spacing w:after="0" w:line="240" w:lineRule="auto"/>
        <w:ind w:left="1843"/>
        <w:jc w:val="both"/>
        <w:rPr>
          <w:rFonts w:asciiTheme="minorHAnsi" w:eastAsia="Times New Roman" w:hAnsiTheme="minorHAnsi" w:cstheme="minorHAnsi"/>
          <w:sz w:val="16"/>
          <w:szCs w:val="16"/>
        </w:rPr>
      </w:pPr>
      <w:r w:rsidRPr="00C50F4A">
        <w:rPr>
          <w:rFonts w:asciiTheme="minorHAnsi" w:hAnsiTheme="minorHAnsi" w:cstheme="minorHAnsi"/>
          <w:sz w:val="16"/>
          <w:szCs w:val="16"/>
        </w:rPr>
        <w:t xml:space="preserve">dávky dokladů jsou </w:t>
      </w:r>
      <w:r w:rsidR="002C1DE0">
        <w:rPr>
          <w:rFonts w:asciiTheme="minorHAnsi" w:hAnsiTheme="minorHAnsi" w:cstheme="minorHAnsi"/>
          <w:sz w:val="16"/>
          <w:szCs w:val="16"/>
        </w:rPr>
        <w:t>p</w:t>
      </w:r>
      <w:r w:rsidRPr="00C50F4A">
        <w:rPr>
          <w:rFonts w:asciiTheme="minorHAnsi" w:hAnsiTheme="minorHAnsi" w:cstheme="minorHAnsi"/>
          <w:sz w:val="16"/>
          <w:szCs w:val="16"/>
        </w:rPr>
        <w:t xml:space="preserve">ředávány elektronicky dle </w:t>
      </w:r>
      <w:r w:rsidRPr="00C50F4A">
        <w:rPr>
          <w:rFonts w:asciiTheme="minorHAnsi" w:hAnsiTheme="minorHAnsi" w:cstheme="minorHAnsi"/>
          <w:bCs/>
          <w:sz w:val="16"/>
          <w:szCs w:val="16"/>
        </w:rPr>
        <w:t>Metodiky pro pořizování a předávání dokladů</w:t>
      </w:r>
    </w:p>
    <w:p w:rsidR="00C50F4A" w:rsidRPr="00C50F4A" w:rsidRDefault="00C50F4A" w:rsidP="00C50F4A">
      <w:pPr>
        <w:spacing w:after="0" w:line="240" w:lineRule="auto"/>
        <w:jc w:val="both"/>
        <w:rPr>
          <w:rFonts w:eastAsia="Times New Roman" w:cstheme="minorHAnsi"/>
          <w:sz w:val="16"/>
          <w:szCs w:val="16"/>
        </w:rPr>
      </w:pPr>
    </w:p>
    <w:p w:rsidR="00C50F4A" w:rsidRPr="00C50F4A" w:rsidRDefault="00C50F4A" w:rsidP="00C50F4A">
      <w:pPr>
        <w:pStyle w:val="Odstavecseseznamem"/>
        <w:numPr>
          <w:ilvl w:val="0"/>
          <w:numId w:val="35"/>
        </w:numPr>
        <w:spacing w:after="0" w:line="240" w:lineRule="auto"/>
        <w:jc w:val="both"/>
        <w:rPr>
          <w:rFonts w:asciiTheme="minorHAnsi" w:eastAsia="Times New Roman" w:hAnsiTheme="minorHAnsi" w:cstheme="minorHAnsi"/>
          <w:sz w:val="16"/>
          <w:szCs w:val="16"/>
          <w:u w:val="single"/>
        </w:rPr>
      </w:pPr>
      <w:r w:rsidRPr="00C50F4A">
        <w:rPr>
          <w:rFonts w:asciiTheme="minorHAnsi" w:eastAsia="Times New Roman" w:hAnsiTheme="minorHAnsi" w:cstheme="minorHAnsi"/>
          <w:sz w:val="16"/>
          <w:szCs w:val="16"/>
        </w:rPr>
        <w:t xml:space="preserve"> </w:t>
      </w:r>
      <w:r w:rsidRPr="00C50F4A">
        <w:rPr>
          <w:rFonts w:asciiTheme="minorHAnsi" w:eastAsia="Times New Roman" w:hAnsiTheme="minorHAnsi" w:cstheme="minorHAnsi"/>
          <w:sz w:val="16"/>
          <w:szCs w:val="16"/>
          <w:u w:val="single"/>
        </w:rPr>
        <w:t>Nesmluvní poskytovatel zdravotních služeb (oprávněná laboratoř)</w:t>
      </w:r>
    </w:p>
    <w:bookmarkEnd w:id="7"/>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nesmluvním poskytovatelem je poskytovatel, který nemá uzavřenou žádnou smlouvu o poskytování a úhradě hrazených služeb s</w:t>
      </w:r>
      <w:r w:rsidR="002C1DE0">
        <w:rPr>
          <w:rFonts w:asciiTheme="minorHAnsi" w:hAnsiTheme="minorHAnsi" w:cstheme="minorHAnsi"/>
          <w:sz w:val="16"/>
          <w:szCs w:val="16"/>
        </w:rPr>
        <w:t>e</w:t>
      </w:r>
      <w:r w:rsidRPr="00C50F4A">
        <w:rPr>
          <w:rFonts w:asciiTheme="minorHAnsi" w:hAnsiTheme="minorHAnsi" w:cstheme="minorHAnsi"/>
          <w:sz w:val="16"/>
          <w:szCs w:val="16"/>
        </w:rPr>
        <w:t xml:space="preserve"> </w:t>
      </w:r>
      <w:r w:rsidR="002C1DE0">
        <w:rPr>
          <w:rFonts w:asciiTheme="minorHAnsi" w:hAnsiTheme="minorHAnsi" w:cstheme="minorHAnsi"/>
          <w:sz w:val="16"/>
          <w:szCs w:val="16"/>
        </w:rPr>
        <w:t>ZPŠ</w:t>
      </w:r>
      <w:r w:rsidRPr="00C50F4A">
        <w:rPr>
          <w:rFonts w:asciiTheme="minorHAnsi" w:hAnsiTheme="minorHAnsi" w:cstheme="minorHAnsi"/>
          <w:sz w:val="16"/>
          <w:szCs w:val="16"/>
        </w:rPr>
        <w:t xml:space="preserve"> </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poskytovatel zařazený na seznam oprávněných laboratoří (viz výše uvedené webové stránky Státního zdravotního ústavu) se může obrátit s žádostí o přidělení nesmluvního identifikačního čísla zařízení (IČZ) na místě příslušnou regionální pobočku </w:t>
      </w:r>
      <w:r w:rsidR="002C1DE0">
        <w:rPr>
          <w:rFonts w:asciiTheme="minorHAnsi" w:hAnsiTheme="minorHAnsi" w:cstheme="minorHAnsi"/>
          <w:sz w:val="16"/>
          <w:szCs w:val="16"/>
        </w:rPr>
        <w:t xml:space="preserve">VZP </w:t>
      </w:r>
      <w:r w:rsidRPr="00C50F4A">
        <w:rPr>
          <w:rFonts w:asciiTheme="minorHAnsi" w:hAnsiTheme="minorHAnsi" w:cstheme="minorHAnsi"/>
          <w:sz w:val="16"/>
          <w:szCs w:val="16"/>
        </w:rPr>
        <w:t>ČR, která následně sdělí poskytovateli přidělené IČZ a identifikační číslo pracoviště (IČP)</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poskytovatel doloží oprávnění k poskytování zdravotních služeb v odb. 802, 801 nebo 816</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v případě, že nesmluvnímu poskytovateli již v minulosti IČZ a IČP bylo přiděleno a doposud ZP žádné dávky nevykazoval (např. v rámci nutné a neodkladné péče), je nutné se před vykázáním dávek obrátit na </w:t>
      </w:r>
      <w:r w:rsidR="00BA0CD8">
        <w:rPr>
          <w:rFonts w:asciiTheme="minorHAnsi" w:hAnsiTheme="minorHAnsi" w:cstheme="minorHAnsi"/>
          <w:sz w:val="16"/>
          <w:szCs w:val="16"/>
        </w:rPr>
        <w:t>ZPŠ</w:t>
      </w:r>
      <w:r w:rsidRPr="00C50F4A">
        <w:rPr>
          <w:rFonts w:asciiTheme="minorHAnsi" w:hAnsiTheme="minorHAnsi" w:cstheme="minorHAnsi"/>
          <w:sz w:val="16"/>
          <w:szCs w:val="16"/>
        </w:rPr>
        <w:t>, která nesmluvnímu poskytovateli v IS   vykazování dávek umožní</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poskytovateli je umožněno pod přiděleným IČZ a IČP zdravotní pojišťovně vykazovat výkony 82301 a 82302 a 82</w:t>
      </w:r>
      <w:r w:rsidR="003A29C8">
        <w:rPr>
          <w:rFonts w:asciiTheme="minorHAnsi" w:hAnsiTheme="minorHAnsi" w:cstheme="minorHAnsi"/>
          <w:sz w:val="16"/>
          <w:szCs w:val="16"/>
        </w:rPr>
        <w:t xml:space="preserve"> </w:t>
      </w:r>
      <w:r w:rsidRPr="00C50F4A">
        <w:rPr>
          <w:rFonts w:asciiTheme="minorHAnsi" w:hAnsiTheme="minorHAnsi" w:cstheme="minorHAnsi"/>
          <w:sz w:val="16"/>
          <w:szCs w:val="16"/>
        </w:rPr>
        <w:t>304 – výkony budou nasmlouvány do 31. 12. 2022</w:t>
      </w:r>
    </w:p>
    <w:p w:rsidR="00C50F4A" w:rsidRPr="00A93734"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po přechodnou dobu v souvislosti s onemocněním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t xml:space="preserve">2 </w:t>
      </w:r>
      <w:proofErr w:type="gramStart"/>
      <w:r w:rsidRPr="00C50F4A">
        <w:rPr>
          <w:rFonts w:asciiTheme="minorHAnsi" w:hAnsiTheme="minorHAnsi" w:cstheme="minorHAnsi"/>
          <w:sz w:val="16"/>
          <w:szCs w:val="16"/>
        </w:rPr>
        <w:t xml:space="preserve">je  </w:t>
      </w:r>
      <w:r w:rsidR="002C1DE0">
        <w:rPr>
          <w:rFonts w:asciiTheme="minorHAnsi" w:hAnsiTheme="minorHAnsi" w:cstheme="minorHAnsi"/>
          <w:sz w:val="16"/>
          <w:szCs w:val="16"/>
        </w:rPr>
        <w:t>ZPŠ</w:t>
      </w:r>
      <w:proofErr w:type="gramEnd"/>
      <w:r w:rsidRPr="00C50F4A">
        <w:rPr>
          <w:rFonts w:asciiTheme="minorHAnsi" w:hAnsiTheme="minorHAnsi" w:cstheme="minorHAnsi"/>
          <w:sz w:val="16"/>
          <w:szCs w:val="16"/>
        </w:rPr>
        <w:t xml:space="preserve"> připravena uhradit tyto výkony jako smluvním poskytovatelům (viz cenový předpis Věstník MZ  13/2021 - „</w:t>
      </w:r>
      <w:r w:rsidRPr="00C50F4A">
        <w:rPr>
          <w:rFonts w:asciiTheme="minorHAnsi" w:hAnsiTheme="minorHAnsi" w:cstheme="minorHAnsi"/>
          <w:i/>
          <w:sz w:val="16"/>
          <w:szCs w:val="16"/>
        </w:rPr>
        <w:t xml:space="preserve">Jde-li </w:t>
      </w:r>
      <w:r w:rsidRPr="00A93734">
        <w:rPr>
          <w:rFonts w:asciiTheme="minorHAnsi" w:hAnsiTheme="minorHAnsi" w:cstheme="minorHAnsi"/>
          <w:i/>
          <w:sz w:val="16"/>
          <w:szCs w:val="16"/>
        </w:rPr>
        <w:t>o zdravotní služby, které byly zdravotní pojišťovně vykázány s hlavní nebo vedlejší diagnózou U07.1 – COVID-19 nebo U69.75 – Podezření na COVID-19, stanoví se maximální cena bodu ve výši 100 % hodnoty bodu stanovené ve vyhlášce č. 396/2021Sb.</w:t>
      </w:r>
      <w:r w:rsidRPr="00A93734">
        <w:rPr>
          <w:rFonts w:asciiTheme="minorHAnsi" w:hAnsiTheme="minorHAnsi" w:cstheme="minorHAnsi"/>
          <w:sz w:val="16"/>
          <w:szCs w:val="16"/>
        </w:rPr>
        <w:t>“)</w:t>
      </w:r>
    </w:p>
    <w:p w:rsidR="00C50F4A" w:rsidRPr="00A93734" w:rsidRDefault="00C50F4A" w:rsidP="007961EF">
      <w:pPr>
        <w:pStyle w:val="Odstavecseseznamem"/>
        <w:numPr>
          <w:ilvl w:val="0"/>
          <w:numId w:val="42"/>
        </w:numPr>
        <w:spacing w:after="0" w:line="240" w:lineRule="auto"/>
        <w:jc w:val="both"/>
        <w:rPr>
          <w:rFonts w:asciiTheme="minorHAnsi" w:eastAsia="Times New Roman" w:hAnsiTheme="minorHAnsi" w:cstheme="minorHAnsi"/>
          <w:sz w:val="16"/>
          <w:szCs w:val="16"/>
        </w:rPr>
      </w:pPr>
      <w:r w:rsidRPr="00A93734">
        <w:rPr>
          <w:rFonts w:asciiTheme="minorHAnsi" w:eastAsia="Times New Roman" w:hAnsiTheme="minorHAnsi" w:cstheme="minorHAnsi"/>
          <w:sz w:val="16"/>
          <w:szCs w:val="16"/>
        </w:rPr>
        <w:t xml:space="preserve">výkony </w:t>
      </w:r>
      <w:r w:rsidRPr="00A93734">
        <w:rPr>
          <w:rFonts w:asciiTheme="minorHAnsi" w:hAnsiTheme="minorHAnsi" w:cstheme="minorHAnsi"/>
          <w:sz w:val="16"/>
          <w:szCs w:val="16"/>
        </w:rPr>
        <w:t>82301 a 82302 a 82304 budou hrazeny s hodnotou bodu ve výši 1,05 Kč</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A93734">
        <w:rPr>
          <w:rFonts w:asciiTheme="minorHAnsi" w:hAnsiTheme="minorHAnsi" w:cstheme="minorHAnsi"/>
          <w:sz w:val="16"/>
          <w:szCs w:val="16"/>
        </w:rPr>
        <w:t xml:space="preserve">výkony </w:t>
      </w:r>
      <w:r w:rsidRPr="00C50F4A">
        <w:rPr>
          <w:rFonts w:asciiTheme="minorHAnsi" w:hAnsiTheme="minorHAnsi" w:cstheme="minorHAnsi"/>
          <w:sz w:val="16"/>
          <w:szCs w:val="16"/>
        </w:rPr>
        <w:t>82</w:t>
      </w:r>
      <w:r w:rsidR="003A29C8">
        <w:rPr>
          <w:rFonts w:asciiTheme="minorHAnsi" w:hAnsiTheme="minorHAnsi" w:cstheme="minorHAnsi"/>
          <w:sz w:val="16"/>
          <w:szCs w:val="16"/>
        </w:rPr>
        <w:t xml:space="preserve"> </w:t>
      </w:r>
      <w:r w:rsidRPr="00C50F4A">
        <w:rPr>
          <w:rFonts w:asciiTheme="minorHAnsi" w:hAnsiTheme="minorHAnsi" w:cstheme="minorHAnsi"/>
          <w:sz w:val="16"/>
          <w:szCs w:val="16"/>
        </w:rPr>
        <w:t>301 a 82</w:t>
      </w:r>
      <w:r w:rsidR="003A29C8">
        <w:rPr>
          <w:rFonts w:asciiTheme="minorHAnsi" w:hAnsiTheme="minorHAnsi" w:cstheme="minorHAnsi"/>
          <w:sz w:val="16"/>
          <w:szCs w:val="16"/>
        </w:rPr>
        <w:t xml:space="preserve"> </w:t>
      </w:r>
      <w:r w:rsidRPr="00C50F4A">
        <w:rPr>
          <w:rFonts w:asciiTheme="minorHAnsi" w:hAnsiTheme="minorHAnsi" w:cstheme="minorHAnsi"/>
          <w:sz w:val="16"/>
          <w:szCs w:val="16"/>
        </w:rPr>
        <w:t>302 a 82</w:t>
      </w:r>
      <w:r w:rsidR="003A29C8">
        <w:rPr>
          <w:rFonts w:asciiTheme="minorHAnsi" w:hAnsiTheme="minorHAnsi" w:cstheme="minorHAnsi"/>
          <w:sz w:val="16"/>
          <w:szCs w:val="16"/>
        </w:rPr>
        <w:t xml:space="preserve"> </w:t>
      </w:r>
      <w:r w:rsidRPr="00C50F4A">
        <w:rPr>
          <w:rFonts w:asciiTheme="minorHAnsi" w:hAnsiTheme="minorHAnsi" w:cstheme="minorHAnsi"/>
          <w:sz w:val="16"/>
          <w:szCs w:val="16"/>
        </w:rPr>
        <w:t>304 jsou hrazeny u jednoho pojištěnce v souvislosti s testem na onemocnění COVID-19 způsobeného virem SARS</w:t>
      </w:r>
      <w:r w:rsidRPr="00C50F4A">
        <w:rPr>
          <w:rFonts w:asciiTheme="minorHAnsi" w:hAnsiTheme="minorHAnsi" w:cstheme="minorHAnsi"/>
          <w:sz w:val="16"/>
          <w:szCs w:val="16"/>
        </w:rPr>
        <w:noBreakHyphen/>
        <w:t>CoV</w:t>
      </w:r>
      <w:r w:rsidRPr="00C50F4A">
        <w:rPr>
          <w:rFonts w:asciiTheme="minorHAnsi" w:hAnsiTheme="minorHAnsi" w:cstheme="minorHAnsi"/>
          <w:sz w:val="16"/>
          <w:szCs w:val="16"/>
        </w:rPr>
        <w:noBreakHyphen/>
        <w:t>2 jedenkrát za den</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r w:rsidRPr="00C50F4A">
        <w:rPr>
          <w:rFonts w:asciiTheme="minorHAnsi" w:hAnsiTheme="minorHAnsi" w:cstheme="minorHAnsi"/>
          <w:sz w:val="16"/>
          <w:szCs w:val="16"/>
        </w:rPr>
        <w:t xml:space="preserve">dávky dokladů jsou </w:t>
      </w:r>
      <w:r w:rsidR="002C1DE0">
        <w:rPr>
          <w:rFonts w:asciiTheme="minorHAnsi" w:hAnsiTheme="minorHAnsi" w:cstheme="minorHAnsi"/>
          <w:sz w:val="16"/>
          <w:szCs w:val="16"/>
        </w:rPr>
        <w:t>ZP</w:t>
      </w:r>
      <w:r w:rsidRPr="00C50F4A">
        <w:rPr>
          <w:rFonts w:asciiTheme="minorHAnsi" w:hAnsiTheme="minorHAnsi" w:cstheme="minorHAnsi"/>
          <w:sz w:val="16"/>
          <w:szCs w:val="16"/>
        </w:rPr>
        <w:t xml:space="preserve"> předávány elektronicky dle </w:t>
      </w:r>
      <w:r w:rsidRPr="00C50F4A">
        <w:rPr>
          <w:rFonts w:asciiTheme="minorHAnsi" w:hAnsiTheme="minorHAnsi" w:cstheme="minorHAnsi"/>
          <w:bCs/>
          <w:sz w:val="16"/>
          <w:szCs w:val="16"/>
        </w:rPr>
        <w:t>Metodiky pro pořizování a předávání dokladů</w:t>
      </w:r>
    </w:p>
    <w:p w:rsidR="00C50F4A" w:rsidRPr="00C50F4A" w:rsidRDefault="00C50F4A" w:rsidP="00BA0CD8">
      <w:pPr>
        <w:pStyle w:val="Odstavecseseznamem"/>
        <w:numPr>
          <w:ilvl w:val="0"/>
          <w:numId w:val="42"/>
        </w:numPr>
        <w:spacing w:after="0" w:line="240" w:lineRule="auto"/>
        <w:jc w:val="both"/>
        <w:rPr>
          <w:rFonts w:asciiTheme="minorHAnsi" w:hAnsiTheme="minorHAnsi" w:cstheme="minorHAnsi"/>
          <w:sz w:val="16"/>
          <w:szCs w:val="16"/>
        </w:rPr>
      </w:pPr>
      <w:bookmarkStart w:id="8" w:name="_Hlk91744414"/>
      <w:r w:rsidRPr="00C50F4A">
        <w:rPr>
          <w:rFonts w:asciiTheme="minorHAnsi" w:hAnsiTheme="minorHAnsi" w:cstheme="minorHAnsi"/>
          <w:sz w:val="16"/>
          <w:szCs w:val="16"/>
        </w:rPr>
        <w:t xml:space="preserve">nesmluvní oprávněné laboratoři bude přeloženo k podpisu čestné prohlášení </w:t>
      </w:r>
    </w:p>
    <w:p w:rsidR="00C50F4A" w:rsidRPr="00C50F4A" w:rsidRDefault="00C50F4A" w:rsidP="00C50F4A">
      <w:pPr>
        <w:spacing w:after="0" w:line="240" w:lineRule="auto"/>
        <w:jc w:val="both"/>
        <w:rPr>
          <w:rFonts w:cstheme="minorHAnsi"/>
          <w:sz w:val="16"/>
          <w:szCs w:val="16"/>
        </w:rPr>
      </w:pPr>
    </w:p>
    <w:bookmarkEnd w:id="8"/>
    <w:p w:rsidR="00C50F4A" w:rsidRPr="00C50F4A" w:rsidRDefault="00C50F4A" w:rsidP="00C50F4A">
      <w:pPr>
        <w:spacing w:after="0" w:line="240" w:lineRule="auto"/>
        <w:jc w:val="both"/>
        <w:rPr>
          <w:rFonts w:cstheme="minorHAnsi"/>
          <w:sz w:val="16"/>
          <w:szCs w:val="16"/>
        </w:rPr>
      </w:pPr>
    </w:p>
    <w:p w:rsidR="00C50F4A" w:rsidRPr="00C50F4A" w:rsidRDefault="00C50F4A" w:rsidP="00C50F4A">
      <w:pPr>
        <w:pStyle w:val="Odstavecseseznamem"/>
        <w:numPr>
          <w:ilvl w:val="0"/>
          <w:numId w:val="37"/>
        </w:numPr>
        <w:tabs>
          <w:tab w:val="left" w:pos="426"/>
        </w:tabs>
        <w:spacing w:after="0" w:line="240" w:lineRule="auto"/>
        <w:ind w:left="426" w:hanging="426"/>
        <w:jc w:val="both"/>
        <w:rPr>
          <w:rFonts w:asciiTheme="minorHAnsi" w:hAnsiTheme="minorHAnsi" w:cstheme="minorHAnsi"/>
          <w:bCs/>
          <w:sz w:val="16"/>
          <w:szCs w:val="16"/>
        </w:rPr>
      </w:pPr>
      <w:r w:rsidRPr="00C50F4A">
        <w:rPr>
          <w:rFonts w:asciiTheme="minorHAnsi" w:hAnsiTheme="minorHAnsi" w:cstheme="minorHAnsi"/>
          <w:bCs/>
          <w:sz w:val="16"/>
          <w:szCs w:val="16"/>
        </w:rPr>
        <w:t>Stanovení protilátek</w:t>
      </w:r>
    </w:p>
    <w:p w:rsidR="00C50F4A" w:rsidRPr="00C50F4A" w:rsidRDefault="00C50F4A" w:rsidP="00C50F4A">
      <w:pPr>
        <w:pStyle w:val="Default"/>
        <w:jc w:val="both"/>
        <w:rPr>
          <w:rFonts w:asciiTheme="minorHAnsi" w:hAnsiTheme="minorHAnsi" w:cstheme="minorHAnsi"/>
          <w:sz w:val="16"/>
          <w:szCs w:val="16"/>
        </w:rPr>
      </w:pPr>
      <w:r w:rsidRPr="00C50F4A">
        <w:rPr>
          <w:rFonts w:asciiTheme="minorHAnsi" w:hAnsiTheme="minorHAnsi" w:cstheme="minorHAnsi"/>
          <w:sz w:val="16"/>
          <w:szCs w:val="16"/>
        </w:rPr>
        <w:t xml:space="preserve">Stanovení protilátek – chemiluminiscenční metoda – kvantitativní serologický test (ELISA) je prováděno </w:t>
      </w:r>
    </w:p>
    <w:p w:rsidR="00C50F4A" w:rsidRPr="00C50F4A" w:rsidRDefault="00C50F4A" w:rsidP="00C50F4A">
      <w:pPr>
        <w:pStyle w:val="Default"/>
        <w:numPr>
          <w:ilvl w:val="0"/>
          <w:numId w:val="38"/>
        </w:numPr>
        <w:jc w:val="both"/>
        <w:rPr>
          <w:rFonts w:asciiTheme="minorHAnsi" w:hAnsiTheme="minorHAnsi" w:cstheme="minorHAnsi"/>
          <w:sz w:val="16"/>
          <w:szCs w:val="16"/>
        </w:rPr>
      </w:pPr>
      <w:r w:rsidRPr="00C50F4A">
        <w:rPr>
          <w:rFonts w:asciiTheme="minorHAnsi" w:hAnsiTheme="minorHAnsi" w:cstheme="minorHAnsi"/>
          <w:sz w:val="16"/>
          <w:szCs w:val="16"/>
        </w:rPr>
        <w:t xml:space="preserve">z důvodu serologické a epidemiologické diagnostiky pouze u dárců rekonvalescentní plazmy (indikuje infektolog nebo hematolog) </w:t>
      </w:r>
    </w:p>
    <w:p w:rsidR="00C50F4A" w:rsidRPr="00C50F4A" w:rsidRDefault="00C50F4A" w:rsidP="00C50F4A">
      <w:pPr>
        <w:pStyle w:val="Default"/>
        <w:numPr>
          <w:ilvl w:val="0"/>
          <w:numId w:val="38"/>
        </w:numPr>
        <w:jc w:val="both"/>
        <w:rPr>
          <w:rFonts w:asciiTheme="minorHAnsi" w:hAnsiTheme="minorHAnsi" w:cstheme="minorHAnsi"/>
          <w:sz w:val="16"/>
          <w:szCs w:val="16"/>
        </w:rPr>
      </w:pPr>
      <w:r w:rsidRPr="00C50F4A">
        <w:rPr>
          <w:rFonts w:asciiTheme="minorHAnsi" w:hAnsiTheme="minorHAnsi" w:cstheme="minorHAnsi"/>
          <w:sz w:val="16"/>
          <w:szCs w:val="16"/>
        </w:rPr>
        <w:t xml:space="preserve">v </w:t>
      </w:r>
      <w:r w:rsidRPr="00C50F4A">
        <w:rPr>
          <w:rFonts w:asciiTheme="minorHAnsi" w:hAnsiTheme="minorHAnsi" w:cstheme="minorHAnsi"/>
          <w:color w:val="auto"/>
          <w:sz w:val="16"/>
          <w:szCs w:val="16"/>
        </w:rPr>
        <w:t xml:space="preserve">případě stanovení vnímavosti, ověření stavu imunity u pacienta (indikuje imunolog nebo infektolog, ev. epidemiolog KHS v ohnisku nákazy) </w:t>
      </w:r>
    </w:p>
    <w:p w:rsidR="00C50F4A" w:rsidRPr="00C50F4A" w:rsidRDefault="00C50F4A" w:rsidP="00C50F4A">
      <w:pPr>
        <w:pStyle w:val="Default"/>
        <w:numPr>
          <w:ilvl w:val="0"/>
          <w:numId w:val="38"/>
        </w:numPr>
        <w:jc w:val="both"/>
        <w:rPr>
          <w:rFonts w:asciiTheme="minorHAnsi" w:hAnsiTheme="minorHAnsi" w:cstheme="minorHAnsi"/>
          <w:sz w:val="16"/>
          <w:szCs w:val="16"/>
        </w:rPr>
      </w:pPr>
      <w:r w:rsidRPr="00C50F4A">
        <w:rPr>
          <w:rFonts w:asciiTheme="minorHAnsi" w:hAnsiTheme="minorHAnsi" w:cstheme="minorHAnsi"/>
          <w:color w:val="auto"/>
          <w:sz w:val="16"/>
          <w:szCs w:val="16"/>
        </w:rPr>
        <w:t>v případě diferenciální diagnostiky covid nebo postcovid pnemumonie (indikuje lékař akutní lůžkové péče a vybraných odborností – anesteziolog, internista, infektolog, pneumolog)</w:t>
      </w:r>
    </w:p>
    <w:p w:rsidR="00C50F4A" w:rsidRPr="00C50F4A" w:rsidRDefault="00C50F4A" w:rsidP="00C50F4A">
      <w:pPr>
        <w:pStyle w:val="Default"/>
        <w:numPr>
          <w:ilvl w:val="0"/>
          <w:numId w:val="38"/>
        </w:numPr>
        <w:jc w:val="both"/>
        <w:rPr>
          <w:rFonts w:asciiTheme="minorHAnsi" w:hAnsiTheme="minorHAnsi" w:cstheme="minorHAnsi"/>
          <w:color w:val="auto"/>
          <w:sz w:val="16"/>
          <w:szCs w:val="16"/>
        </w:rPr>
      </w:pPr>
      <w:r w:rsidRPr="00C50F4A">
        <w:rPr>
          <w:rFonts w:asciiTheme="minorHAnsi" w:hAnsiTheme="minorHAnsi" w:cstheme="minorHAnsi"/>
          <w:color w:val="auto"/>
          <w:sz w:val="16"/>
          <w:szCs w:val="16"/>
        </w:rPr>
        <w:t xml:space="preserve">v případě diagnózy U10.9 - Multisystémový zánětlivý syndrom související s onemocněním COVID-19 u dětí (indikuje lékař akutní lůžkové péče v odb. dětské lékařství) </w:t>
      </w:r>
    </w:p>
    <w:p w:rsidR="00C50F4A" w:rsidRPr="00C50F4A" w:rsidRDefault="00C50F4A" w:rsidP="00C50F4A">
      <w:pPr>
        <w:pStyle w:val="Default"/>
        <w:jc w:val="both"/>
        <w:rPr>
          <w:rFonts w:asciiTheme="minorHAnsi" w:hAnsiTheme="minorHAnsi" w:cstheme="minorHAnsi"/>
          <w:color w:val="auto"/>
          <w:sz w:val="16"/>
          <w:szCs w:val="16"/>
        </w:rPr>
      </w:pPr>
    </w:p>
    <w:p w:rsidR="00C50F4A" w:rsidRPr="00C50F4A" w:rsidRDefault="00C50F4A" w:rsidP="00C50F4A">
      <w:pPr>
        <w:pStyle w:val="Default"/>
        <w:jc w:val="both"/>
        <w:rPr>
          <w:rFonts w:asciiTheme="minorHAnsi" w:hAnsiTheme="minorHAnsi" w:cstheme="minorHAnsi"/>
          <w:color w:val="auto"/>
          <w:sz w:val="16"/>
          <w:szCs w:val="16"/>
        </w:rPr>
      </w:pPr>
    </w:p>
    <w:p w:rsidR="00C50F4A" w:rsidRPr="00C50F4A" w:rsidRDefault="00C50F4A" w:rsidP="00AC7BC8">
      <w:pPr>
        <w:spacing w:after="0" w:line="240" w:lineRule="auto"/>
        <w:rPr>
          <w:rStyle w:val="Hypertextovodkaz"/>
          <w:rFonts w:cstheme="minorHAnsi"/>
          <w:sz w:val="16"/>
          <w:szCs w:val="16"/>
        </w:rPr>
      </w:pPr>
      <w:r w:rsidRPr="00C50F4A">
        <w:rPr>
          <w:rFonts w:cstheme="minorHAnsi"/>
          <w:sz w:val="16"/>
          <w:szCs w:val="16"/>
        </w:rPr>
        <w:t>Vyšetření je vykazováno výkonem „</w:t>
      </w:r>
      <w:r w:rsidRPr="00C50F4A">
        <w:rPr>
          <w:rFonts w:cstheme="minorHAnsi"/>
          <w:i/>
          <w:sz w:val="16"/>
          <w:szCs w:val="16"/>
        </w:rPr>
        <w:t>82097 - STANOVENÍ PROTILÁTEK PROTI EBV A DALŠÍM VIRŮM (CMV, HSV, VZV, ZARDĚNKY, SPALNIČKY, PŘÍUŠNICE A PARVO B19 A SARS-COV-2) A DALŠÍM SPECIFICKÝM AGENS (TOXOPLASMA, TREPONEMA, BORRELIA, MYKOPLASMA, LEGIONELLA A HELICOBACTER) METODOU EIA V AUTOMATICKÉM UZAVŘENÉM SYSTÉMU</w:t>
      </w:r>
      <w:r w:rsidRPr="00C50F4A">
        <w:rPr>
          <w:rFonts w:cstheme="minorHAnsi"/>
          <w:sz w:val="16"/>
          <w:szCs w:val="16"/>
        </w:rPr>
        <w:t xml:space="preserve">“ a bude uhrazeno max. 6x měsíčně, max. 3x za den; společně s výkonem je vykazována diagnóza U07.1 nebo U69.75, a to v souladu s doporučením MZ ČR (dostupné na: </w:t>
      </w:r>
      <w:hyperlink r:id="rId16" w:history="1">
        <w:r w:rsidRPr="00C50F4A">
          <w:rPr>
            <w:rStyle w:val="Hypertextovodkaz"/>
            <w:rFonts w:cstheme="minorHAnsi"/>
            <w:sz w:val="16"/>
            <w:szCs w:val="16"/>
          </w:rPr>
          <w:t>https://ppo.mzcr.cz/upload/files/narodni-strategie-testovani-onemocneni-covid-19-a-ostatni-dokumenty-strategie-testova-ni-covid-19-v2-0-15-12-2020-6061f409a770e.pdf</w:t>
        </w:r>
      </w:hyperlink>
      <w:r w:rsidRPr="00C50F4A">
        <w:rPr>
          <w:rStyle w:val="Hypertextovodkaz"/>
          <w:rFonts w:cstheme="minorHAnsi"/>
          <w:sz w:val="16"/>
          <w:szCs w:val="16"/>
        </w:rPr>
        <w:t>)</w:t>
      </w:r>
    </w:p>
    <w:p w:rsidR="00C50F4A" w:rsidRPr="00C50F4A" w:rsidRDefault="00C50F4A" w:rsidP="00C50F4A">
      <w:pPr>
        <w:spacing w:after="0" w:line="240" w:lineRule="auto"/>
        <w:jc w:val="both"/>
        <w:rPr>
          <w:rFonts w:cstheme="minorHAnsi"/>
          <w:sz w:val="16"/>
          <w:szCs w:val="16"/>
        </w:rPr>
      </w:pPr>
    </w:p>
    <w:p w:rsidR="00C50F4A" w:rsidRPr="00C50F4A" w:rsidRDefault="00C50F4A" w:rsidP="00C50F4A">
      <w:pPr>
        <w:pStyle w:val="Default"/>
        <w:jc w:val="both"/>
        <w:rPr>
          <w:rFonts w:asciiTheme="minorHAnsi" w:hAnsiTheme="minorHAnsi" w:cstheme="minorHAnsi"/>
          <w:sz w:val="16"/>
          <w:szCs w:val="16"/>
        </w:rPr>
      </w:pPr>
    </w:p>
    <w:p w:rsidR="00B311CD" w:rsidRPr="00C50F4A" w:rsidRDefault="00B311CD" w:rsidP="001618A0">
      <w:pPr>
        <w:jc w:val="both"/>
        <w:rPr>
          <w:rFonts w:cstheme="minorHAnsi"/>
          <w:sz w:val="16"/>
          <w:szCs w:val="16"/>
        </w:rPr>
      </w:pPr>
    </w:p>
    <w:p w:rsidR="00780258" w:rsidRPr="00C50F4A" w:rsidRDefault="00780258" w:rsidP="00780258">
      <w:pPr>
        <w:jc w:val="both"/>
        <w:rPr>
          <w:rFonts w:cstheme="minorHAnsi"/>
          <w:sz w:val="16"/>
          <w:szCs w:val="16"/>
        </w:rPr>
      </w:pPr>
    </w:p>
    <w:p w:rsidR="00780258" w:rsidRPr="00C50F4A" w:rsidRDefault="00780258" w:rsidP="00780258">
      <w:pPr>
        <w:jc w:val="both"/>
        <w:rPr>
          <w:rFonts w:cstheme="minorHAnsi"/>
          <w:sz w:val="16"/>
          <w:szCs w:val="16"/>
        </w:rPr>
      </w:pPr>
    </w:p>
    <w:bookmarkEnd w:id="0"/>
    <w:p w:rsidR="00747F1D" w:rsidRPr="00747F1D" w:rsidRDefault="00747F1D" w:rsidP="00747F1D">
      <w:pPr>
        <w:autoSpaceDE w:val="0"/>
        <w:autoSpaceDN w:val="0"/>
        <w:spacing w:after="0" w:line="240" w:lineRule="auto"/>
        <w:jc w:val="both"/>
        <w:rPr>
          <w:rFonts w:eastAsia="Times New Roman" w:cstheme="minorHAnsi"/>
          <w:color w:val="000000"/>
          <w:spacing w:val="16"/>
          <w:sz w:val="16"/>
          <w:szCs w:val="16"/>
          <w:lang w:eastAsia="cs-CZ"/>
        </w:rPr>
      </w:pPr>
    </w:p>
    <w:p w:rsidR="00747F1D" w:rsidRPr="00C50F4A" w:rsidRDefault="00747F1D" w:rsidP="00747F1D">
      <w:pPr>
        <w:rPr>
          <w:rFonts w:cstheme="minorHAnsi"/>
          <w:b/>
          <w:sz w:val="16"/>
          <w:szCs w:val="16"/>
        </w:rPr>
      </w:pPr>
    </w:p>
    <w:sectPr w:rsidR="00747F1D" w:rsidRPr="00C50F4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B95" w:rsidRDefault="00AB0B95" w:rsidP="00747F1D">
      <w:pPr>
        <w:spacing w:after="0" w:line="240" w:lineRule="auto"/>
      </w:pPr>
      <w:r>
        <w:separator/>
      </w:r>
    </w:p>
  </w:endnote>
  <w:endnote w:type="continuationSeparator" w:id="0">
    <w:p w:rsidR="00AB0B95" w:rsidRDefault="00AB0B95" w:rsidP="0074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992519"/>
      <w:docPartObj>
        <w:docPartGallery w:val="Page Numbers (Bottom of Page)"/>
        <w:docPartUnique/>
      </w:docPartObj>
    </w:sdtPr>
    <w:sdtEndPr/>
    <w:sdtContent>
      <w:p w:rsidR="00D146E8" w:rsidRDefault="00D146E8">
        <w:pPr>
          <w:pStyle w:val="Zpat"/>
          <w:jc w:val="center"/>
        </w:pPr>
        <w:r>
          <w:fldChar w:fldCharType="begin"/>
        </w:r>
        <w:r>
          <w:instrText>PAGE   \* MERGEFORMAT</w:instrText>
        </w:r>
        <w:r>
          <w:fldChar w:fldCharType="separate"/>
        </w:r>
        <w:r>
          <w:t>2</w:t>
        </w:r>
        <w:r>
          <w:fldChar w:fldCharType="end"/>
        </w:r>
      </w:p>
    </w:sdtContent>
  </w:sdt>
  <w:p w:rsidR="00D146E8" w:rsidRDefault="00D146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B95" w:rsidRDefault="00AB0B95" w:rsidP="00747F1D">
      <w:pPr>
        <w:spacing w:after="0" w:line="240" w:lineRule="auto"/>
      </w:pPr>
      <w:r>
        <w:separator/>
      </w:r>
    </w:p>
  </w:footnote>
  <w:footnote w:type="continuationSeparator" w:id="0">
    <w:p w:rsidR="00AB0B95" w:rsidRDefault="00AB0B95" w:rsidP="00747F1D">
      <w:pPr>
        <w:spacing w:after="0" w:line="240" w:lineRule="auto"/>
      </w:pPr>
      <w:r>
        <w:continuationSeparator/>
      </w:r>
    </w:p>
  </w:footnote>
  <w:footnote w:id="1">
    <w:p w:rsidR="00F77595" w:rsidRPr="001D46E4" w:rsidRDefault="00F77595" w:rsidP="001D46E4">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B3F"/>
    <w:multiLevelType w:val="hybridMultilevel"/>
    <w:tmpl w:val="B8F28D4C"/>
    <w:lvl w:ilvl="0" w:tplc="C30880B2">
      <w:start w:val="1"/>
      <w:numFmt w:val="bullet"/>
      <w:lvlText w:val="•"/>
      <w:lvlJc w:val="left"/>
      <w:pPr>
        <w:ind w:left="1065" w:hanging="705"/>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6128A4"/>
    <w:multiLevelType w:val="hybridMultilevel"/>
    <w:tmpl w:val="A6881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817E36"/>
    <w:multiLevelType w:val="hybridMultilevel"/>
    <w:tmpl w:val="46E2A57E"/>
    <w:lvl w:ilvl="0" w:tplc="B2FCEC28">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4F4FC0"/>
    <w:multiLevelType w:val="hybridMultilevel"/>
    <w:tmpl w:val="0A387234"/>
    <w:lvl w:ilvl="0" w:tplc="AF9096AE">
      <w:start w:val="1"/>
      <w:numFmt w:val="lowerLetter"/>
      <w:lvlText w:val="%1)"/>
      <w:lvlJc w:val="left"/>
      <w:pPr>
        <w:ind w:left="720" w:hanging="360"/>
      </w:pPr>
      <w:rPr>
        <w:rFonts w:ascii="Times New Roman" w:eastAsia="Calibri" w:hAnsi="Times New Roman" w:cs="Times New Roman"/>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AA6B5D"/>
    <w:multiLevelType w:val="hybridMultilevel"/>
    <w:tmpl w:val="B11035BC"/>
    <w:lvl w:ilvl="0" w:tplc="F7DC48FC">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F54E7B"/>
    <w:multiLevelType w:val="hybridMultilevel"/>
    <w:tmpl w:val="2154E124"/>
    <w:lvl w:ilvl="0" w:tplc="A9A6AF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84606"/>
    <w:multiLevelType w:val="hybridMultilevel"/>
    <w:tmpl w:val="B192A478"/>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1F5713"/>
    <w:multiLevelType w:val="hybridMultilevel"/>
    <w:tmpl w:val="6504A3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793D32"/>
    <w:multiLevelType w:val="hybridMultilevel"/>
    <w:tmpl w:val="BA561AC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DE738B"/>
    <w:multiLevelType w:val="hybridMultilevel"/>
    <w:tmpl w:val="680888FC"/>
    <w:lvl w:ilvl="0" w:tplc="9934DD5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793BDE"/>
    <w:multiLevelType w:val="hybridMultilevel"/>
    <w:tmpl w:val="AEBE46D6"/>
    <w:lvl w:ilvl="0" w:tplc="EB141BEA">
      <w:start w:val="1"/>
      <w:numFmt w:val="decimal"/>
      <w:pStyle w:val="slovnodstavce"/>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4BB6574"/>
    <w:multiLevelType w:val="hybridMultilevel"/>
    <w:tmpl w:val="A4225D1C"/>
    <w:lvl w:ilvl="0" w:tplc="04050001">
      <w:start w:val="1"/>
      <w:numFmt w:val="bullet"/>
      <w:lvlText w:val=""/>
      <w:lvlJc w:val="left"/>
      <w:pPr>
        <w:ind w:left="1790" w:hanging="360"/>
      </w:pPr>
      <w:rPr>
        <w:rFonts w:ascii="Symbol" w:hAnsi="Symbol"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2" w15:restartNumberingAfterBreak="0">
    <w:nsid w:val="28CE2967"/>
    <w:multiLevelType w:val="hybridMultilevel"/>
    <w:tmpl w:val="5C768E2A"/>
    <w:lvl w:ilvl="0" w:tplc="7010B13C">
      <w:start w:val="1"/>
      <w:numFmt w:val="decimal"/>
      <w:lvlText w:val="%1)"/>
      <w:lvlJc w:val="left"/>
      <w:pPr>
        <w:ind w:left="720" w:hanging="360"/>
      </w:pPr>
      <w:rPr>
        <w:b w:val="0"/>
      </w:rPr>
    </w:lvl>
    <w:lvl w:ilvl="1" w:tplc="32A2F3CA">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21ACA"/>
    <w:multiLevelType w:val="hybridMultilevel"/>
    <w:tmpl w:val="ED3A5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0838C4"/>
    <w:multiLevelType w:val="hybridMultilevel"/>
    <w:tmpl w:val="1666BB12"/>
    <w:lvl w:ilvl="0" w:tplc="268E7B92">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2E9B3BDF"/>
    <w:multiLevelType w:val="hybridMultilevel"/>
    <w:tmpl w:val="11CE48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301B2F9C"/>
    <w:multiLevelType w:val="hybridMultilevel"/>
    <w:tmpl w:val="4A7CEBEC"/>
    <w:lvl w:ilvl="0" w:tplc="268E7B92">
      <w:numFmt w:val="bullet"/>
      <w:lvlText w:val="-"/>
      <w:lvlJc w:val="left"/>
      <w:pPr>
        <w:ind w:left="2160" w:hanging="360"/>
      </w:pPr>
      <w:rPr>
        <w:rFonts w:ascii="Times New Roman" w:eastAsia="Calibri"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7" w15:restartNumberingAfterBreak="0">
    <w:nsid w:val="30AB572F"/>
    <w:multiLevelType w:val="hybridMultilevel"/>
    <w:tmpl w:val="C5F83B62"/>
    <w:lvl w:ilvl="0" w:tplc="7010B13C">
      <w:start w:val="1"/>
      <w:numFmt w:val="decimal"/>
      <w:lvlText w:val="%1)"/>
      <w:lvlJc w:val="left"/>
      <w:pPr>
        <w:ind w:left="720" w:hanging="360"/>
      </w:pPr>
      <w:rPr>
        <w:b w:val="0"/>
      </w:rPr>
    </w:lvl>
    <w:lvl w:ilvl="1" w:tplc="32A2F3CA">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E2E32"/>
    <w:multiLevelType w:val="hybridMultilevel"/>
    <w:tmpl w:val="C5480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2F1437"/>
    <w:multiLevelType w:val="hybridMultilevel"/>
    <w:tmpl w:val="2E4A11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E15FC2"/>
    <w:multiLevelType w:val="hybridMultilevel"/>
    <w:tmpl w:val="C7685552"/>
    <w:lvl w:ilvl="0" w:tplc="04050001">
      <w:start w:val="1"/>
      <w:numFmt w:val="bullet"/>
      <w:lvlText w:val=""/>
      <w:lvlJc w:val="left"/>
      <w:pPr>
        <w:ind w:left="1790" w:hanging="360"/>
      </w:pPr>
      <w:rPr>
        <w:rFonts w:ascii="Symbol" w:hAnsi="Symbol" w:hint="default"/>
      </w:rPr>
    </w:lvl>
    <w:lvl w:ilvl="1" w:tplc="04050003">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21" w15:restartNumberingAfterBreak="0">
    <w:nsid w:val="39F10176"/>
    <w:multiLevelType w:val="hybridMultilevel"/>
    <w:tmpl w:val="C17A19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C53374"/>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3" w15:restartNumberingAfterBreak="0">
    <w:nsid w:val="43F31206"/>
    <w:multiLevelType w:val="hybridMultilevel"/>
    <w:tmpl w:val="1B481B9A"/>
    <w:lvl w:ilvl="0" w:tplc="673CF93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8E4B42"/>
    <w:multiLevelType w:val="hybridMultilevel"/>
    <w:tmpl w:val="D974BAC2"/>
    <w:lvl w:ilvl="0" w:tplc="04050003">
      <w:start w:val="1"/>
      <w:numFmt w:val="bullet"/>
      <w:lvlText w:val="o"/>
      <w:lvlJc w:val="left"/>
      <w:pPr>
        <w:ind w:left="1364" w:hanging="360"/>
      </w:pPr>
      <w:rPr>
        <w:rFonts w:ascii="Courier New" w:hAnsi="Courier New" w:cs="Courier New" w:hint="default"/>
      </w:rPr>
    </w:lvl>
    <w:lvl w:ilvl="1" w:tplc="04050003">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5" w15:restartNumberingAfterBreak="0">
    <w:nsid w:val="496155F3"/>
    <w:multiLevelType w:val="hybridMultilevel"/>
    <w:tmpl w:val="1AFA659E"/>
    <w:lvl w:ilvl="0" w:tplc="268E7B92">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3F50ED"/>
    <w:multiLevelType w:val="hybridMultilevel"/>
    <w:tmpl w:val="723CD978"/>
    <w:lvl w:ilvl="0" w:tplc="48A65E3C">
      <w:start w:val="2"/>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40B7C2E"/>
    <w:multiLevelType w:val="hybridMultilevel"/>
    <w:tmpl w:val="E9921C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A50630"/>
    <w:multiLevelType w:val="hybridMultilevel"/>
    <w:tmpl w:val="252EB3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5FB5382"/>
    <w:multiLevelType w:val="hybridMultilevel"/>
    <w:tmpl w:val="B1B270E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58312442"/>
    <w:multiLevelType w:val="hybridMultilevel"/>
    <w:tmpl w:val="4F9EC2A8"/>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596D710C"/>
    <w:multiLevelType w:val="hybridMultilevel"/>
    <w:tmpl w:val="40FA226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5BE1115F"/>
    <w:multiLevelType w:val="hybridMultilevel"/>
    <w:tmpl w:val="168C5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0A45F2"/>
    <w:multiLevelType w:val="hybridMultilevel"/>
    <w:tmpl w:val="1DD601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17">
      <w:start w:val="1"/>
      <w:numFmt w:val="lowerLetter"/>
      <w:lvlText w:val="%4)"/>
      <w:lvlJc w:val="left"/>
      <w:pPr>
        <w:ind w:left="36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511041"/>
    <w:multiLevelType w:val="hybridMultilevel"/>
    <w:tmpl w:val="445031E0"/>
    <w:lvl w:ilvl="0" w:tplc="5DD8AB28">
      <w:start w:val="1"/>
      <w:numFmt w:val="decimal"/>
      <w:lvlText w:val="%1)"/>
      <w:lvlJc w:val="left"/>
      <w:pPr>
        <w:ind w:left="107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096E02"/>
    <w:multiLevelType w:val="hybridMultilevel"/>
    <w:tmpl w:val="33B403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3647CF"/>
    <w:multiLevelType w:val="hybridMultilevel"/>
    <w:tmpl w:val="46EA0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AA20E87"/>
    <w:multiLevelType w:val="hybridMultilevel"/>
    <w:tmpl w:val="99D89E4C"/>
    <w:lvl w:ilvl="0" w:tplc="309E69DE">
      <w:start w:val="1"/>
      <w:numFmt w:val="lowerLetter"/>
      <w:lvlText w:val="%1)"/>
      <w:lvlJc w:val="left"/>
      <w:pPr>
        <w:ind w:left="720" w:hanging="360"/>
      </w:pPr>
      <w:rPr>
        <w:rFonts w:ascii="Times New Roman" w:eastAsiaTheme="minorHAnsi"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F6C5346"/>
    <w:multiLevelType w:val="hybridMultilevel"/>
    <w:tmpl w:val="B878705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9" w15:restartNumberingAfterBreak="0">
    <w:nsid w:val="710F1319"/>
    <w:multiLevelType w:val="hybridMultilevel"/>
    <w:tmpl w:val="B51A46D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90450F3"/>
    <w:multiLevelType w:val="hybridMultilevel"/>
    <w:tmpl w:val="A21A64D6"/>
    <w:lvl w:ilvl="0" w:tplc="268E7B92">
      <w:numFmt w:val="bullet"/>
      <w:lvlText w:val="-"/>
      <w:lvlJc w:val="left"/>
      <w:pPr>
        <w:ind w:left="720" w:hanging="360"/>
      </w:pPr>
      <w:rPr>
        <w:rFonts w:ascii="Times New Roman" w:eastAsia="Calibri"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AA2F59"/>
    <w:multiLevelType w:val="hybridMultilevel"/>
    <w:tmpl w:val="4820849A"/>
    <w:lvl w:ilvl="0" w:tplc="A634A4B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A9075A"/>
    <w:multiLevelType w:val="hybridMultilevel"/>
    <w:tmpl w:val="43C42816"/>
    <w:lvl w:ilvl="0" w:tplc="16EE0F1E">
      <w:start w:val="1"/>
      <w:numFmt w:val="bullet"/>
      <w:lvlText w:val="o"/>
      <w:lvlJc w:val="left"/>
      <w:pPr>
        <w:ind w:left="1353" w:hanging="360"/>
      </w:pPr>
      <w:rPr>
        <w:rFonts w:ascii="Courier New" w:hAnsi="Courier New" w:cs="Courier New" w:hint="default"/>
        <w:strike w:val="0"/>
      </w:rPr>
    </w:lvl>
    <w:lvl w:ilvl="1" w:tplc="92228AFC">
      <w:start w:val="1"/>
      <w:numFmt w:val="bullet"/>
      <w:lvlText w:val="o"/>
      <w:lvlJc w:val="left"/>
      <w:pPr>
        <w:ind w:left="2856" w:hanging="360"/>
      </w:pPr>
      <w:rPr>
        <w:rFonts w:ascii="Courier New" w:hAnsi="Courier New" w:cs="Courier New" w:hint="default"/>
        <w:color w:val="auto"/>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num w:numId="1">
    <w:abstractNumId w:val="3"/>
  </w:num>
  <w:num w:numId="2">
    <w:abstractNumId w:val="4"/>
  </w:num>
  <w:num w:numId="3">
    <w:abstractNumId w:val="37"/>
  </w:num>
  <w:num w:numId="4">
    <w:abstractNumId w:val="12"/>
  </w:num>
  <w:num w:numId="5">
    <w:abstractNumId w:val="33"/>
  </w:num>
  <w:num w:numId="6">
    <w:abstractNumId w:val="38"/>
  </w:num>
  <w:num w:numId="7">
    <w:abstractNumId w:val="18"/>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14"/>
  </w:num>
  <w:num w:numId="12">
    <w:abstractNumId w:val="19"/>
  </w:num>
  <w:num w:numId="13">
    <w:abstractNumId w:val="40"/>
  </w:num>
  <w:num w:numId="14">
    <w:abstractNumId w:val="5"/>
  </w:num>
  <w:num w:numId="15">
    <w:abstractNumId w:val="0"/>
  </w:num>
  <w:num w:numId="16">
    <w:abstractNumId w:val="25"/>
  </w:num>
  <w:num w:numId="17">
    <w:abstractNumId w:val="21"/>
  </w:num>
  <w:num w:numId="18">
    <w:abstractNumId w:val="29"/>
  </w:num>
  <w:num w:numId="19">
    <w:abstractNumId w:val="16"/>
  </w:num>
  <w:num w:numId="20">
    <w:abstractNumId w:val="15"/>
  </w:num>
  <w:num w:numId="21">
    <w:abstractNumId w:val="2"/>
  </w:num>
  <w:num w:numId="22">
    <w:abstractNumId w:val="24"/>
  </w:num>
  <w:num w:numId="23">
    <w:abstractNumId w:val="31"/>
  </w:num>
  <w:num w:numId="24">
    <w:abstractNumId w:val="9"/>
  </w:num>
  <w:num w:numId="25">
    <w:abstractNumId w:val="35"/>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7"/>
  </w:num>
  <w:num w:numId="31">
    <w:abstractNumId w:val="1"/>
  </w:num>
  <w:num w:numId="32">
    <w:abstractNumId w:val="7"/>
  </w:num>
  <w:num w:numId="33">
    <w:abstractNumId w:val="36"/>
  </w:num>
  <w:num w:numId="3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num>
  <w:num w:numId="3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11"/>
  </w:num>
  <w:num w:numId="40">
    <w:abstractNumId w:val="6"/>
  </w:num>
  <w:num w:numId="41">
    <w:abstractNumId w:val="32"/>
  </w:num>
  <w:num w:numId="42">
    <w:abstractNumId w:val="20"/>
  </w:num>
  <w:num w:numId="43">
    <w:abstractNumId w:val="8"/>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86"/>
    <w:rsid w:val="0006292D"/>
    <w:rsid w:val="000C5262"/>
    <w:rsid w:val="001268E1"/>
    <w:rsid w:val="001618A0"/>
    <w:rsid w:val="00197CDC"/>
    <w:rsid w:val="001B7397"/>
    <w:rsid w:val="001C5B64"/>
    <w:rsid w:val="001D46E4"/>
    <w:rsid w:val="001E4D10"/>
    <w:rsid w:val="00207168"/>
    <w:rsid w:val="00237045"/>
    <w:rsid w:val="002B378E"/>
    <w:rsid w:val="002C1DE0"/>
    <w:rsid w:val="00322AB8"/>
    <w:rsid w:val="00357326"/>
    <w:rsid w:val="00370804"/>
    <w:rsid w:val="003A29C8"/>
    <w:rsid w:val="003D6D69"/>
    <w:rsid w:val="003E18CE"/>
    <w:rsid w:val="003F2465"/>
    <w:rsid w:val="004E73E3"/>
    <w:rsid w:val="00580B16"/>
    <w:rsid w:val="006836BE"/>
    <w:rsid w:val="006B080E"/>
    <w:rsid w:val="006B379A"/>
    <w:rsid w:val="006B4186"/>
    <w:rsid w:val="006C11D5"/>
    <w:rsid w:val="006E6159"/>
    <w:rsid w:val="00747F1D"/>
    <w:rsid w:val="00780258"/>
    <w:rsid w:val="0078302A"/>
    <w:rsid w:val="007961EF"/>
    <w:rsid w:val="00816055"/>
    <w:rsid w:val="008639D7"/>
    <w:rsid w:val="008B155B"/>
    <w:rsid w:val="009943B3"/>
    <w:rsid w:val="00A57FFD"/>
    <w:rsid w:val="00A93734"/>
    <w:rsid w:val="00AA0C9F"/>
    <w:rsid w:val="00AB0B95"/>
    <w:rsid w:val="00AC7BC8"/>
    <w:rsid w:val="00B311CD"/>
    <w:rsid w:val="00BA0CD8"/>
    <w:rsid w:val="00BB14F2"/>
    <w:rsid w:val="00BD77B3"/>
    <w:rsid w:val="00C032BA"/>
    <w:rsid w:val="00C2524D"/>
    <w:rsid w:val="00C50F4A"/>
    <w:rsid w:val="00C5468B"/>
    <w:rsid w:val="00CD697F"/>
    <w:rsid w:val="00D0748A"/>
    <w:rsid w:val="00D146E8"/>
    <w:rsid w:val="00D52222"/>
    <w:rsid w:val="00D5660C"/>
    <w:rsid w:val="00D92FDC"/>
    <w:rsid w:val="00D96F9B"/>
    <w:rsid w:val="00DA50F9"/>
    <w:rsid w:val="00DE132B"/>
    <w:rsid w:val="00E07649"/>
    <w:rsid w:val="00E56C47"/>
    <w:rsid w:val="00E77E19"/>
    <w:rsid w:val="00EB41D9"/>
    <w:rsid w:val="00F039F8"/>
    <w:rsid w:val="00F775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24E9"/>
  <w15:chartTrackingRefBased/>
  <w15:docId w15:val="{7C18C268-FBB1-4946-8ECD-41C86352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7F1D"/>
  </w:style>
  <w:style w:type="paragraph" w:styleId="Nadpis1">
    <w:name w:val="heading 1"/>
    <w:basedOn w:val="Normln"/>
    <w:next w:val="Normln"/>
    <w:link w:val="Nadpis1Char"/>
    <w:qFormat/>
    <w:rsid w:val="001D46E4"/>
    <w:pPr>
      <w:keepNext/>
      <w:numPr>
        <w:numId w:val="44"/>
      </w:numPr>
      <w:autoSpaceDE w:val="0"/>
      <w:autoSpaceDN w:val="0"/>
      <w:spacing w:after="0" w:line="240" w:lineRule="auto"/>
      <w:outlineLvl w:val="0"/>
    </w:pPr>
    <w:rPr>
      <w:rFonts w:ascii="Times New Roman" w:eastAsia="Times New Roman" w:hAnsi="Times New Roman" w:cs="Times New Roman"/>
      <w:i/>
      <w:iCs/>
      <w:sz w:val="24"/>
      <w:szCs w:val="24"/>
      <w:lang w:eastAsia="cs-CZ"/>
    </w:rPr>
  </w:style>
  <w:style w:type="paragraph" w:styleId="Nadpis2">
    <w:name w:val="heading 2"/>
    <w:basedOn w:val="Normln"/>
    <w:next w:val="Normln"/>
    <w:link w:val="Nadpis2Char"/>
    <w:qFormat/>
    <w:rsid w:val="001D46E4"/>
    <w:pPr>
      <w:keepNext/>
      <w:numPr>
        <w:ilvl w:val="1"/>
        <w:numId w:val="44"/>
      </w:numPr>
      <w:autoSpaceDE w:val="0"/>
      <w:autoSpaceDN w:val="0"/>
      <w:spacing w:before="240" w:after="60" w:line="240" w:lineRule="auto"/>
      <w:outlineLvl w:val="1"/>
    </w:pPr>
    <w:rPr>
      <w:rFonts w:ascii="Arial" w:eastAsia="Times New Roman" w:hAnsi="Arial" w:cs="Arial"/>
      <w:b/>
      <w:bCs/>
      <w:i/>
      <w:iCs/>
      <w:sz w:val="24"/>
      <w:szCs w:val="24"/>
      <w:lang w:eastAsia="cs-CZ"/>
    </w:rPr>
  </w:style>
  <w:style w:type="paragraph" w:styleId="Nadpis3">
    <w:name w:val="heading 3"/>
    <w:basedOn w:val="Normln"/>
    <w:next w:val="Normln"/>
    <w:link w:val="Nadpis3Char"/>
    <w:qFormat/>
    <w:rsid w:val="001D46E4"/>
    <w:pPr>
      <w:keepNext/>
      <w:numPr>
        <w:ilvl w:val="2"/>
        <w:numId w:val="44"/>
      </w:numPr>
      <w:tabs>
        <w:tab w:val="left" w:pos="1134"/>
      </w:tabs>
      <w:autoSpaceDE w:val="0"/>
      <w:autoSpaceDN w:val="0"/>
      <w:spacing w:before="120" w:after="0" w:line="240" w:lineRule="auto"/>
      <w:outlineLvl w:val="2"/>
    </w:pPr>
    <w:rPr>
      <w:rFonts w:ascii="Arial" w:eastAsia="Times New Roman" w:hAnsi="Arial" w:cs="Arial"/>
      <w:sz w:val="24"/>
      <w:szCs w:val="24"/>
      <w:lang w:eastAsia="cs-CZ"/>
    </w:rPr>
  </w:style>
  <w:style w:type="paragraph" w:styleId="Nadpis4">
    <w:name w:val="heading 4"/>
    <w:basedOn w:val="Normln"/>
    <w:next w:val="Normln"/>
    <w:link w:val="Nadpis4Char"/>
    <w:qFormat/>
    <w:rsid w:val="001D46E4"/>
    <w:pPr>
      <w:keepNext/>
      <w:numPr>
        <w:ilvl w:val="3"/>
        <w:numId w:val="44"/>
      </w:numPr>
      <w:autoSpaceDE w:val="0"/>
      <w:autoSpaceDN w:val="0"/>
      <w:spacing w:after="0" w:line="240" w:lineRule="auto"/>
      <w:outlineLvl w:val="3"/>
    </w:pPr>
    <w:rPr>
      <w:rFonts w:ascii="Times New Roman" w:eastAsia="Times New Roman" w:hAnsi="Times New Roman" w:cs="Times New Roman"/>
      <w:b/>
      <w:bCs/>
      <w:sz w:val="32"/>
      <w:szCs w:val="32"/>
      <w:u w:val="single"/>
      <w:lang w:eastAsia="cs-CZ"/>
    </w:rPr>
  </w:style>
  <w:style w:type="paragraph" w:styleId="Nadpis5">
    <w:name w:val="heading 5"/>
    <w:basedOn w:val="Normln"/>
    <w:next w:val="Normln"/>
    <w:link w:val="Nadpis5Char"/>
    <w:qFormat/>
    <w:rsid w:val="001D46E4"/>
    <w:pPr>
      <w:keepNext/>
      <w:numPr>
        <w:ilvl w:val="4"/>
        <w:numId w:val="44"/>
      </w:numPr>
      <w:tabs>
        <w:tab w:val="left" w:pos="567"/>
      </w:tabs>
      <w:autoSpaceDE w:val="0"/>
      <w:autoSpaceDN w:val="0"/>
      <w:spacing w:after="0" w:line="240" w:lineRule="auto"/>
      <w:jc w:val="both"/>
      <w:outlineLvl w:val="4"/>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1D46E4"/>
    <w:pPr>
      <w:keepNext/>
      <w:numPr>
        <w:ilvl w:val="5"/>
        <w:numId w:val="44"/>
      </w:numPr>
      <w:autoSpaceDE w:val="0"/>
      <w:autoSpaceDN w:val="0"/>
      <w:spacing w:after="120" w:line="240" w:lineRule="auto"/>
      <w:jc w:val="both"/>
      <w:outlineLvl w:val="5"/>
    </w:pPr>
    <w:rPr>
      <w:rFonts w:ascii="Times New Roman" w:eastAsia="Times New Roman" w:hAnsi="Times New Roman" w:cs="Times New Roman"/>
      <w:b/>
      <w:bCs/>
      <w:sz w:val="28"/>
      <w:szCs w:val="28"/>
      <w:u w:val="single"/>
      <w:lang w:eastAsia="cs-CZ"/>
    </w:rPr>
  </w:style>
  <w:style w:type="paragraph" w:styleId="Nadpis7">
    <w:name w:val="heading 7"/>
    <w:basedOn w:val="Normln"/>
    <w:next w:val="Normln"/>
    <w:link w:val="Nadpis7Char"/>
    <w:qFormat/>
    <w:rsid w:val="001D46E4"/>
    <w:pPr>
      <w:keepNext/>
      <w:numPr>
        <w:ilvl w:val="6"/>
        <w:numId w:val="44"/>
      </w:numPr>
      <w:autoSpaceDE w:val="0"/>
      <w:autoSpaceDN w:val="0"/>
      <w:spacing w:before="120" w:after="120" w:line="240" w:lineRule="auto"/>
      <w:jc w:val="both"/>
      <w:outlineLvl w:val="6"/>
    </w:pPr>
    <w:rPr>
      <w:rFonts w:ascii="Times New Roman" w:eastAsia="Times New Roman" w:hAnsi="Times New Roman" w:cs="Times New Roman"/>
      <w:b/>
      <w:bCs/>
      <w:sz w:val="36"/>
      <w:szCs w:val="36"/>
      <w:lang w:eastAsia="cs-CZ"/>
    </w:rPr>
  </w:style>
  <w:style w:type="paragraph" w:styleId="Nadpis8">
    <w:name w:val="heading 8"/>
    <w:basedOn w:val="Normln"/>
    <w:next w:val="Normln"/>
    <w:link w:val="Nadpis8Char"/>
    <w:qFormat/>
    <w:rsid w:val="001D46E4"/>
    <w:pPr>
      <w:keepNext/>
      <w:numPr>
        <w:ilvl w:val="7"/>
        <w:numId w:val="44"/>
      </w:numPr>
      <w:autoSpaceDE w:val="0"/>
      <w:autoSpaceDN w:val="0"/>
      <w:spacing w:before="120" w:after="120" w:line="240" w:lineRule="auto"/>
      <w:jc w:val="both"/>
      <w:outlineLvl w:val="7"/>
    </w:pPr>
    <w:rPr>
      <w:rFonts w:ascii="Times New Roman" w:eastAsia="Times New Roman" w:hAnsi="Times New Roman" w:cs="Times New Roman"/>
      <w:b/>
      <w:bCs/>
      <w:sz w:val="28"/>
      <w:szCs w:val="28"/>
      <w:u w:val="single"/>
      <w:lang w:eastAsia="cs-CZ"/>
    </w:rPr>
  </w:style>
  <w:style w:type="paragraph" w:styleId="Nadpis9">
    <w:name w:val="heading 9"/>
    <w:basedOn w:val="Normln"/>
    <w:next w:val="Normln"/>
    <w:link w:val="Nadpis9Char"/>
    <w:qFormat/>
    <w:rsid w:val="001D46E4"/>
    <w:pPr>
      <w:keepNext/>
      <w:numPr>
        <w:ilvl w:val="8"/>
        <w:numId w:val="44"/>
      </w:numPr>
      <w:autoSpaceDE w:val="0"/>
      <w:autoSpaceDN w:val="0"/>
      <w:spacing w:after="0" w:line="240" w:lineRule="atLeast"/>
      <w:ind w:right="-1"/>
      <w:jc w:val="both"/>
      <w:outlineLvl w:val="8"/>
    </w:pPr>
    <w:rPr>
      <w:rFonts w:ascii="Times New Roman" w:eastAsia="Times New Roman" w:hAnsi="Times New Roman"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eznam odrážkový,Nad,List Paragraph,Odstavec cíl se seznamem,Odstavec se seznamem5,Odstavec_muj,Odrážky,Odstavec_muj1,Odstavec_muj2,Odstavec_muj3,Nad1,List Paragraph1,Odstavec_muj4,Nad2,List Paragraph2,Odstavec_muj5,Odstavec_muj6"/>
    <w:basedOn w:val="Normln"/>
    <w:link w:val="OdstavecseseznamemChar"/>
    <w:uiPriority w:val="34"/>
    <w:qFormat/>
    <w:rsid w:val="00747F1D"/>
    <w:pPr>
      <w:spacing w:after="200" w:line="276" w:lineRule="auto"/>
      <w:ind w:left="720"/>
      <w:contextualSpacing/>
    </w:pPr>
    <w:rPr>
      <w:rFonts w:ascii="Times New Roman" w:eastAsia="Calibri" w:hAnsi="Times New Roman" w:cs="Times New Roman"/>
      <w:sz w:val="24"/>
      <w:szCs w:val="20"/>
      <w:lang w:eastAsia="cs-CZ"/>
    </w:rPr>
  </w:style>
  <w:style w:type="character" w:styleId="Hypertextovodkaz">
    <w:name w:val="Hyperlink"/>
    <w:uiPriority w:val="99"/>
    <w:unhideWhenUsed/>
    <w:rsid w:val="00747F1D"/>
    <w:rPr>
      <w:color w:val="0000FF"/>
      <w:u w:val="single"/>
    </w:rPr>
  </w:style>
  <w:style w:type="character" w:customStyle="1" w:styleId="OdstavecseseznamemChar">
    <w:name w:val="Odstavec se seznamem Char"/>
    <w:aliases w:val="Seznam odrážkový Char,Nad Char,List Paragraph Char,Odstavec cíl se seznamem Char,Odstavec se seznamem5 Char,Odstavec_muj Char,Odrážky Char,Odstavec_muj1 Char,Odstavec_muj2 Char,Odstavec_muj3 Char,Nad1 Char,List Paragraph1 Char"/>
    <w:link w:val="Odstavecseseznamem"/>
    <w:uiPriority w:val="34"/>
    <w:qFormat/>
    <w:locked/>
    <w:rsid w:val="00747F1D"/>
    <w:rPr>
      <w:rFonts w:ascii="Times New Roman" w:eastAsia="Calibri" w:hAnsi="Times New Roman" w:cs="Times New Roman"/>
      <w:sz w:val="24"/>
      <w:szCs w:val="20"/>
      <w:lang w:eastAsia="cs-CZ"/>
    </w:rPr>
  </w:style>
  <w:style w:type="paragraph" w:styleId="Textpoznpodarou">
    <w:name w:val="footnote text"/>
    <w:aliases w:val="fn,footnote text1,footnote text1_0"/>
    <w:basedOn w:val="Normln"/>
    <w:link w:val="TextpoznpodarouChar"/>
    <w:uiPriority w:val="99"/>
    <w:semiHidden/>
    <w:unhideWhenUsed/>
    <w:rsid w:val="00747F1D"/>
    <w:pPr>
      <w:spacing w:after="0" w:line="240" w:lineRule="auto"/>
    </w:pPr>
    <w:rPr>
      <w:rFonts w:ascii="Times New Roman" w:eastAsia="Calibri" w:hAnsi="Times New Roman" w:cs="Times New Roman"/>
      <w:sz w:val="20"/>
      <w:szCs w:val="20"/>
      <w:lang w:eastAsia="cs-CZ"/>
    </w:rPr>
  </w:style>
  <w:style w:type="character" w:customStyle="1" w:styleId="TextpoznpodarouChar">
    <w:name w:val="Text pozn. pod čarou Char"/>
    <w:aliases w:val="fn Char,footnote text1 Char,footnote text1_0 Char"/>
    <w:basedOn w:val="Standardnpsmoodstavce"/>
    <w:link w:val="Textpoznpodarou"/>
    <w:uiPriority w:val="99"/>
    <w:semiHidden/>
    <w:rsid w:val="00747F1D"/>
    <w:rPr>
      <w:rFonts w:ascii="Times New Roman" w:eastAsia="Calibri" w:hAnsi="Times New Roman" w:cs="Times New Roman"/>
      <w:sz w:val="20"/>
      <w:szCs w:val="20"/>
      <w:lang w:eastAsia="cs-CZ"/>
    </w:rPr>
  </w:style>
  <w:style w:type="character" w:styleId="Znakapoznpodarou">
    <w:name w:val="footnote reference"/>
    <w:basedOn w:val="Standardnpsmoodstavce"/>
    <w:uiPriority w:val="99"/>
    <w:semiHidden/>
    <w:unhideWhenUsed/>
    <w:rsid w:val="00747F1D"/>
    <w:rPr>
      <w:vertAlign w:val="superscript"/>
    </w:rPr>
  </w:style>
  <w:style w:type="paragraph" w:styleId="Prosttext">
    <w:name w:val="Plain Text"/>
    <w:basedOn w:val="Normln"/>
    <w:link w:val="ProsttextChar"/>
    <w:uiPriority w:val="99"/>
    <w:unhideWhenUsed/>
    <w:rsid w:val="00747F1D"/>
    <w:pPr>
      <w:spacing w:after="0" w:line="240" w:lineRule="auto"/>
    </w:pPr>
    <w:rPr>
      <w:rFonts w:ascii="Calibri" w:hAnsi="Calibri" w:cs="Calibri"/>
    </w:rPr>
  </w:style>
  <w:style w:type="character" w:customStyle="1" w:styleId="ProsttextChar">
    <w:name w:val="Prostý text Char"/>
    <w:basedOn w:val="Standardnpsmoodstavce"/>
    <w:link w:val="Prosttext"/>
    <w:uiPriority w:val="99"/>
    <w:rsid w:val="00747F1D"/>
    <w:rPr>
      <w:rFonts w:ascii="Calibri" w:hAnsi="Calibri" w:cs="Calibri"/>
    </w:rPr>
  </w:style>
  <w:style w:type="character" w:customStyle="1" w:styleId="slovnodstavceChar">
    <w:name w:val="Číslování odstavce Char"/>
    <w:basedOn w:val="Standardnpsmoodstavce"/>
    <w:link w:val="slovnodstavce"/>
    <w:locked/>
    <w:rsid w:val="00747F1D"/>
  </w:style>
  <w:style w:type="paragraph" w:customStyle="1" w:styleId="slovnodstavce">
    <w:name w:val="Číslování odstavce"/>
    <w:basedOn w:val="Normln"/>
    <w:link w:val="slovnodstavceChar"/>
    <w:rsid w:val="00747F1D"/>
    <w:pPr>
      <w:numPr>
        <w:numId w:val="9"/>
      </w:numPr>
      <w:spacing w:before="120" w:after="120" w:line="240" w:lineRule="auto"/>
      <w:ind w:left="284" w:hanging="284"/>
      <w:jc w:val="both"/>
    </w:pPr>
  </w:style>
  <w:style w:type="paragraph" w:styleId="Zhlav">
    <w:name w:val="header"/>
    <w:basedOn w:val="Normln"/>
    <w:link w:val="ZhlavChar"/>
    <w:uiPriority w:val="99"/>
    <w:unhideWhenUsed/>
    <w:rsid w:val="00E77E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7E19"/>
  </w:style>
  <w:style w:type="paragraph" w:styleId="Zpat">
    <w:name w:val="footer"/>
    <w:basedOn w:val="Normln"/>
    <w:link w:val="ZpatChar"/>
    <w:uiPriority w:val="99"/>
    <w:unhideWhenUsed/>
    <w:rsid w:val="00E77E19"/>
    <w:pPr>
      <w:tabs>
        <w:tab w:val="center" w:pos="4536"/>
        <w:tab w:val="right" w:pos="9072"/>
      </w:tabs>
      <w:spacing w:after="0" w:line="240" w:lineRule="auto"/>
    </w:pPr>
  </w:style>
  <w:style w:type="character" w:customStyle="1" w:styleId="ZpatChar">
    <w:name w:val="Zápatí Char"/>
    <w:basedOn w:val="Standardnpsmoodstavce"/>
    <w:link w:val="Zpat"/>
    <w:uiPriority w:val="99"/>
    <w:rsid w:val="00E77E19"/>
  </w:style>
  <w:style w:type="character" w:styleId="Nevyeenzmnka">
    <w:name w:val="Unresolved Mention"/>
    <w:basedOn w:val="Standardnpsmoodstavce"/>
    <w:uiPriority w:val="99"/>
    <w:semiHidden/>
    <w:unhideWhenUsed/>
    <w:rsid w:val="00CD697F"/>
    <w:rPr>
      <w:color w:val="605E5C"/>
      <w:shd w:val="clear" w:color="auto" w:fill="E1DFDD"/>
    </w:rPr>
  </w:style>
  <w:style w:type="paragraph" w:customStyle="1" w:styleId="Default">
    <w:name w:val="Default"/>
    <w:basedOn w:val="Normln"/>
    <w:rsid w:val="00207168"/>
    <w:pPr>
      <w:autoSpaceDE w:val="0"/>
      <w:autoSpaceDN w:val="0"/>
      <w:spacing w:after="0" w:line="240" w:lineRule="auto"/>
    </w:pPr>
    <w:rPr>
      <w:rFonts w:ascii="Times New Roman" w:hAnsi="Times New Roman" w:cs="Times New Roman"/>
      <w:color w:val="000000"/>
      <w:sz w:val="24"/>
      <w:szCs w:val="24"/>
    </w:rPr>
  </w:style>
  <w:style w:type="paragraph" w:customStyle="1" w:styleId="xmsonormal">
    <w:name w:val="x_msonormal"/>
    <w:basedOn w:val="Normln"/>
    <w:rsid w:val="00C50F4A"/>
    <w:pPr>
      <w:spacing w:after="0" w:line="240" w:lineRule="auto"/>
    </w:pPr>
    <w:rPr>
      <w:rFonts w:ascii="Calibri" w:hAnsi="Calibri" w:cs="Times New Roman"/>
      <w:lang w:eastAsia="cs-CZ"/>
    </w:rPr>
  </w:style>
  <w:style w:type="paragraph" w:styleId="Normlnweb">
    <w:name w:val="Normal (Web)"/>
    <w:basedOn w:val="Normln"/>
    <w:uiPriority w:val="99"/>
    <w:semiHidden/>
    <w:unhideWhenUsed/>
    <w:rsid w:val="000629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6292D"/>
    <w:rPr>
      <w:b/>
      <w:bCs/>
    </w:rPr>
  </w:style>
  <w:style w:type="character" w:customStyle="1" w:styleId="Nadpis1Char">
    <w:name w:val="Nadpis 1 Char"/>
    <w:basedOn w:val="Standardnpsmoodstavce"/>
    <w:link w:val="Nadpis1"/>
    <w:rsid w:val="001D46E4"/>
    <w:rPr>
      <w:rFonts w:ascii="Times New Roman" w:eastAsia="Times New Roman" w:hAnsi="Times New Roman" w:cs="Times New Roman"/>
      <w:i/>
      <w:iCs/>
      <w:sz w:val="24"/>
      <w:szCs w:val="24"/>
      <w:lang w:eastAsia="cs-CZ"/>
    </w:rPr>
  </w:style>
  <w:style w:type="character" w:customStyle="1" w:styleId="Nadpis2Char">
    <w:name w:val="Nadpis 2 Char"/>
    <w:basedOn w:val="Standardnpsmoodstavce"/>
    <w:link w:val="Nadpis2"/>
    <w:rsid w:val="001D46E4"/>
    <w:rPr>
      <w:rFonts w:ascii="Arial" w:eastAsia="Times New Roman" w:hAnsi="Arial" w:cs="Arial"/>
      <w:b/>
      <w:bCs/>
      <w:i/>
      <w:iCs/>
      <w:sz w:val="24"/>
      <w:szCs w:val="24"/>
      <w:lang w:eastAsia="cs-CZ"/>
    </w:rPr>
  </w:style>
  <w:style w:type="character" w:customStyle="1" w:styleId="Nadpis3Char">
    <w:name w:val="Nadpis 3 Char"/>
    <w:basedOn w:val="Standardnpsmoodstavce"/>
    <w:link w:val="Nadpis3"/>
    <w:rsid w:val="001D46E4"/>
    <w:rPr>
      <w:rFonts w:ascii="Arial" w:eastAsia="Times New Roman" w:hAnsi="Arial" w:cs="Arial"/>
      <w:sz w:val="24"/>
      <w:szCs w:val="24"/>
      <w:lang w:eastAsia="cs-CZ"/>
    </w:rPr>
  </w:style>
  <w:style w:type="character" w:customStyle="1" w:styleId="Nadpis4Char">
    <w:name w:val="Nadpis 4 Char"/>
    <w:basedOn w:val="Standardnpsmoodstavce"/>
    <w:link w:val="Nadpis4"/>
    <w:rsid w:val="001D46E4"/>
    <w:rPr>
      <w:rFonts w:ascii="Times New Roman" w:eastAsia="Times New Roman" w:hAnsi="Times New Roman" w:cs="Times New Roman"/>
      <w:b/>
      <w:bCs/>
      <w:sz w:val="32"/>
      <w:szCs w:val="32"/>
      <w:u w:val="single"/>
      <w:lang w:eastAsia="cs-CZ"/>
    </w:rPr>
  </w:style>
  <w:style w:type="character" w:customStyle="1" w:styleId="Nadpis5Char">
    <w:name w:val="Nadpis 5 Char"/>
    <w:basedOn w:val="Standardnpsmoodstavce"/>
    <w:link w:val="Nadpis5"/>
    <w:rsid w:val="001D46E4"/>
    <w:rPr>
      <w:rFonts w:ascii="Times New Roman" w:eastAsia="Times New Roman" w:hAnsi="Times New Roman" w:cs="Times New Roman"/>
      <w:sz w:val="24"/>
      <w:szCs w:val="24"/>
      <w:lang w:eastAsia="cs-CZ"/>
    </w:rPr>
  </w:style>
  <w:style w:type="character" w:customStyle="1" w:styleId="Nadpis6Char">
    <w:name w:val="Nadpis 6 Char"/>
    <w:basedOn w:val="Standardnpsmoodstavce"/>
    <w:link w:val="Nadpis6"/>
    <w:rsid w:val="001D46E4"/>
    <w:rPr>
      <w:rFonts w:ascii="Times New Roman" w:eastAsia="Times New Roman" w:hAnsi="Times New Roman" w:cs="Times New Roman"/>
      <w:b/>
      <w:bCs/>
      <w:sz w:val="28"/>
      <w:szCs w:val="28"/>
      <w:u w:val="single"/>
      <w:lang w:eastAsia="cs-CZ"/>
    </w:rPr>
  </w:style>
  <w:style w:type="character" w:customStyle="1" w:styleId="Nadpis7Char">
    <w:name w:val="Nadpis 7 Char"/>
    <w:basedOn w:val="Standardnpsmoodstavce"/>
    <w:link w:val="Nadpis7"/>
    <w:rsid w:val="001D46E4"/>
    <w:rPr>
      <w:rFonts w:ascii="Times New Roman" w:eastAsia="Times New Roman" w:hAnsi="Times New Roman" w:cs="Times New Roman"/>
      <w:b/>
      <w:bCs/>
      <w:sz w:val="36"/>
      <w:szCs w:val="36"/>
      <w:lang w:eastAsia="cs-CZ"/>
    </w:rPr>
  </w:style>
  <w:style w:type="character" w:customStyle="1" w:styleId="Nadpis8Char">
    <w:name w:val="Nadpis 8 Char"/>
    <w:basedOn w:val="Standardnpsmoodstavce"/>
    <w:link w:val="Nadpis8"/>
    <w:rsid w:val="001D46E4"/>
    <w:rPr>
      <w:rFonts w:ascii="Times New Roman" w:eastAsia="Times New Roman" w:hAnsi="Times New Roman" w:cs="Times New Roman"/>
      <w:b/>
      <w:bCs/>
      <w:sz w:val="28"/>
      <w:szCs w:val="28"/>
      <w:u w:val="single"/>
      <w:lang w:eastAsia="cs-CZ"/>
    </w:rPr>
  </w:style>
  <w:style w:type="character" w:customStyle="1" w:styleId="Nadpis9Char">
    <w:name w:val="Nadpis 9 Char"/>
    <w:basedOn w:val="Standardnpsmoodstavce"/>
    <w:link w:val="Nadpis9"/>
    <w:rsid w:val="001D46E4"/>
    <w:rPr>
      <w:rFonts w:ascii="Times New Roman" w:eastAsia="Times New Roman" w:hAnsi="Times New Roman" w:cs="Times New Roman"/>
      <w:i/>
      <w:i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1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u.cz/tema/prevence/laboratorni-vysetrovani-puvodce-covid-19-1?highlightWords=laboratorn%C3%AD+vy%C5%A1et%C5%99ov%C3%A1n%C3%AD+p%C5%AFvodce+covid" TargetMode="External"/><Relationship Id="rId13" Type="http://schemas.openxmlformats.org/officeDocument/2006/relationships/hyperlink" Target="https://www.uzis.cz/index.php?pg=aktuality&amp;aid=837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u.cz/tema/prevence/laboratorni-vysetrovani-puvodce-covid-19-1" TargetMode="External"/><Relationship Id="rId12" Type="http://schemas.openxmlformats.org/officeDocument/2006/relationships/hyperlink" Target="https://www.uzis.cz/index.php?pg=aktuality&amp;aid=837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po.mzcr.cz/upload/files/narodni-strategie-testovani-onemocneni-covid-19-a-ostatni-dokumenty-strategie-testova-ni-covid-19-v2-0-15-12-2020-6061f409a770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zis.cz/index.php?pg=aktuality&amp;aid=8379" TargetMode="External"/><Relationship Id="rId5" Type="http://schemas.openxmlformats.org/officeDocument/2006/relationships/footnotes" Target="footnotes.xml"/><Relationship Id="rId15" Type="http://schemas.openxmlformats.org/officeDocument/2006/relationships/hyperlink" Target="http://www.szu.cz/tema/prevence/laboratorni-vysetrovani-puvodce-covid-19-1" TargetMode="External"/><Relationship Id="rId10" Type="http://schemas.openxmlformats.org/officeDocument/2006/relationships/hyperlink" Target="https://koronavirus.mzcr.cz/pro-zdravotnik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zcr.cz/tiskove-centrum-mz/narodni-strategie-testovani-nemoci-covid-19-komplexne-resi-pristup-k-testovani-a-definuje-paterni-sit-laboratori-a-odberovych-mist/" TargetMode="External"/><Relationship Id="rId14" Type="http://schemas.openxmlformats.org/officeDocument/2006/relationships/hyperlink" Target="https://www.uzis.cz/index.php?pg=aktuality&amp;aid=837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5418</Words>
  <Characters>31973</Characters>
  <Application>Microsoft Office Word</Application>
  <DocSecurity>0</DocSecurity>
  <Lines>266</Lines>
  <Paragraphs>74</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    Určeno poskytovatelům zdravotních služeb</vt:lpstr>
      <vt:lpstr>    Určeno poskytovatelům zdravotních služeb provádějících odběry biologického mater</vt:lpstr>
    </vt:vector>
  </TitlesOfParts>
  <Company/>
  <LinksUpToDate>false</LinksUpToDate>
  <CharactersWithSpaces>37317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Kučera, Vladimír</dc:creator>
  <cp:keywords/>
  <dc:description/>
  <cp:lastModifiedBy>Kučera, Vladimír</cp:lastModifiedBy>
  <cp:revision>9</cp:revision>
  <dcterms:created xsi:type="dcterms:W3CDTF">2022-01-28T11:08:00Z</dcterms:created>
  <dcterms:modified xsi:type="dcterms:W3CDTF">2022-01-28T12:34:00Z</dcterms:modified>
</cp:coreProperties>
</file>