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C7" w:rsidRPr="00DB7859" w:rsidRDefault="003A23C7" w:rsidP="003A23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3A23C7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7859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souvislosti s onemocněním COVID-19 způsobeného virem SARS</w:t>
      </w:r>
      <w:r w:rsidRPr="00DB7859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CoV</w:t>
      </w:r>
      <w:r w:rsidRPr="00DB7859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2</w:t>
      </w:r>
    </w:p>
    <w:p w:rsidR="003A23C7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23C7" w:rsidRPr="00DB7859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23C7" w:rsidRPr="002C3D8F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i/>
          <w:color w:val="ED7D31" w:themeColor="accent2"/>
          <w:sz w:val="24"/>
          <w:szCs w:val="16"/>
          <w:u w:val="single"/>
        </w:rPr>
        <w:t>Výkon 99</w:t>
      </w:r>
      <w:r>
        <w:rPr>
          <w:rFonts w:cstheme="minorHAnsi"/>
          <w:b/>
          <w:i/>
          <w:color w:val="ED7D31" w:themeColor="accent2"/>
          <w:sz w:val="24"/>
          <w:szCs w:val="16"/>
          <w:u w:val="single"/>
        </w:rPr>
        <w:t> </w:t>
      </w:r>
      <w:r>
        <w:rPr>
          <w:rFonts w:cstheme="minorHAnsi"/>
          <w:b/>
          <w:i/>
          <w:color w:val="ED7D31" w:themeColor="accent2"/>
          <w:sz w:val="24"/>
          <w:szCs w:val="16"/>
          <w:u w:val="single"/>
        </w:rPr>
        <w:t>91</w:t>
      </w:r>
      <w:r>
        <w:rPr>
          <w:rFonts w:cstheme="minorHAnsi"/>
          <w:b/>
          <w:i/>
          <w:color w:val="ED7D31" w:themeColor="accent2"/>
          <w:sz w:val="24"/>
          <w:szCs w:val="16"/>
          <w:u w:val="single"/>
        </w:rPr>
        <w:t xml:space="preserve">7 </w:t>
      </w:r>
      <w:proofErr w:type="spellStart"/>
      <w:r>
        <w:rPr>
          <w:rFonts w:cstheme="minorHAnsi"/>
          <w:b/>
          <w:i/>
          <w:color w:val="ED7D31" w:themeColor="accent2"/>
          <w:sz w:val="24"/>
          <w:szCs w:val="16"/>
          <w:u w:val="single"/>
        </w:rPr>
        <w:t>Paxlovid</w:t>
      </w:r>
      <w:proofErr w:type="spellEnd"/>
      <w:r w:rsidRPr="002C3D8F">
        <w:rPr>
          <w:rFonts w:ascii="Times New Roman" w:eastAsia="Calibri" w:hAnsi="Times New Roman" w:cs="Times New Roman"/>
          <w:b/>
          <w:color w:val="ED7D31" w:themeColor="accent2"/>
          <w:sz w:val="52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A23C7" w:rsidRPr="007C7D9D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23C7" w:rsidRPr="007C7D9D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cs-CZ"/>
        </w:rPr>
      </w:pPr>
    </w:p>
    <w:p w:rsidR="003A23C7" w:rsidRPr="007C7D9D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cs-CZ"/>
        </w:rPr>
      </w:pPr>
    </w:p>
    <w:p w:rsidR="003A23C7" w:rsidRDefault="003A23C7" w:rsidP="003A23C7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b/>
          <w:sz w:val="20"/>
          <w:szCs w:val="16"/>
          <w:lang w:eastAsia="cs-CZ"/>
        </w:rPr>
      </w:pPr>
      <w:bookmarkStart w:id="0" w:name="_Hlk95803658"/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Datum vydání: </w:t>
      </w:r>
      <w:r>
        <w:rPr>
          <w:rFonts w:eastAsia="Calibri" w:cstheme="minorHAnsi"/>
          <w:b/>
          <w:sz w:val="20"/>
          <w:szCs w:val="16"/>
          <w:lang w:eastAsia="cs-CZ"/>
        </w:rPr>
        <w:t>30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</w:t>
      </w:r>
      <w:r>
        <w:rPr>
          <w:rFonts w:eastAsia="Calibri" w:cstheme="minorHAnsi"/>
          <w:b/>
          <w:sz w:val="20"/>
          <w:szCs w:val="16"/>
          <w:lang w:eastAsia="cs-CZ"/>
        </w:rPr>
        <w:t>8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2022                                                     </w:t>
      </w:r>
      <w:r>
        <w:rPr>
          <w:rFonts w:eastAsia="Calibri" w:cstheme="minorHAnsi"/>
          <w:b/>
          <w:sz w:val="20"/>
          <w:szCs w:val="16"/>
          <w:lang w:eastAsia="cs-CZ"/>
        </w:rPr>
        <w:t xml:space="preserve">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        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ab/>
        <w:t xml:space="preserve">                       Účinnost: 1. </w:t>
      </w:r>
      <w:r>
        <w:rPr>
          <w:rFonts w:eastAsia="Calibri" w:cstheme="minorHAnsi"/>
          <w:b/>
          <w:sz w:val="20"/>
          <w:szCs w:val="16"/>
          <w:lang w:eastAsia="cs-CZ"/>
        </w:rPr>
        <w:t>9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>. 2022</w:t>
      </w:r>
    </w:p>
    <w:bookmarkEnd w:id="0"/>
    <w:p w:rsidR="003A23C7" w:rsidRPr="007C7D9D" w:rsidRDefault="003A23C7" w:rsidP="003A23C7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</w:p>
    <w:p w:rsidR="003A23C7" w:rsidRDefault="003A23C7" w:rsidP="003A23C7">
      <w:pPr>
        <w:keepNext/>
        <w:keepLines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  <w:r w:rsidRPr="007C7D9D"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  <w:t>Určeno poskytovatelům zdravotních služeb:</w:t>
      </w:r>
    </w:p>
    <w:p w:rsidR="003A23C7" w:rsidRPr="003A23C7" w:rsidRDefault="003A23C7" w:rsidP="003A23C7">
      <w:pPr>
        <w:rPr>
          <w:rFonts w:cstheme="minorHAnsi"/>
          <w:sz w:val="16"/>
          <w:szCs w:val="16"/>
        </w:rPr>
      </w:pPr>
      <w:r w:rsidRPr="003A23C7">
        <w:rPr>
          <w:rFonts w:cstheme="minorHAnsi"/>
          <w:sz w:val="16"/>
          <w:szCs w:val="16"/>
        </w:rPr>
        <w:t xml:space="preserve">Ve vazbě na schválenou registraci léčivého přípravku PAXLOVID a v návaznosti na žádost MZČR o úhradu léčivého přípravku PAXLOVID před nadcházející hrozící podzimní vlnou COVID-19 (Č. j.: MZDR 24542/2022-1/OLZP) je z důvodu zajištění mimořádné úhrady v rámci ambulantního použití zaveden </w:t>
      </w:r>
      <w:r w:rsidRPr="003A23C7">
        <w:rPr>
          <w:rFonts w:cstheme="minorHAnsi"/>
          <w:sz w:val="16"/>
          <w:szCs w:val="16"/>
        </w:rPr>
        <w:t>nový – výkon</w:t>
      </w:r>
      <w:r w:rsidRPr="003A23C7">
        <w:rPr>
          <w:rFonts w:cstheme="minorHAnsi"/>
          <w:sz w:val="16"/>
          <w:szCs w:val="16"/>
        </w:rPr>
        <w:t xml:space="preserve"> 99917 </w:t>
      </w:r>
      <w:r w:rsidRPr="003A23C7">
        <w:rPr>
          <w:rFonts w:cstheme="minorHAnsi"/>
          <w:sz w:val="16"/>
          <w:szCs w:val="16"/>
        </w:rPr>
        <w:t>– AMBULANTNÍ</w:t>
      </w:r>
      <w:r w:rsidRPr="003A23C7">
        <w:rPr>
          <w:rFonts w:cstheme="minorHAnsi"/>
          <w:sz w:val="16"/>
          <w:szCs w:val="16"/>
        </w:rPr>
        <w:t xml:space="preserve"> VYBAVENÍ PACIENTA ANTIVIROTIKEM PAXLOVID U ONEMOCNĚNÍ COVID-19.</w:t>
      </w:r>
    </w:p>
    <w:p w:rsidR="003A23C7" w:rsidRPr="003A23C7" w:rsidRDefault="003A23C7" w:rsidP="003A23C7">
      <w:pPr>
        <w:spacing w:after="0"/>
        <w:rPr>
          <w:rFonts w:cstheme="minorHAnsi"/>
          <w:b/>
          <w:i/>
          <w:iCs/>
          <w:sz w:val="16"/>
          <w:szCs w:val="16"/>
        </w:rPr>
      </w:pPr>
      <w:r>
        <w:rPr>
          <w:rFonts w:cstheme="minorHAnsi"/>
          <w:b/>
          <w:sz w:val="16"/>
          <w:szCs w:val="16"/>
          <w:u w:val="single"/>
          <w:shd w:val="clear" w:color="auto" w:fill="FFFFFF"/>
        </w:rPr>
        <w:t>V</w:t>
      </w:r>
      <w:r w:rsidRPr="003A23C7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ýkon 99917 </w:t>
      </w:r>
      <w:bookmarkStart w:id="1" w:name="_Hlk97272415"/>
      <w:r w:rsidR="007A1032" w:rsidRPr="003A23C7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- </w:t>
      </w:r>
      <w:r w:rsidR="007A1032" w:rsidRPr="003A23C7">
        <w:rPr>
          <w:rFonts w:cstheme="minorHAnsi"/>
          <w:b/>
          <w:bCs/>
          <w:iCs/>
          <w:color w:val="000000"/>
          <w:sz w:val="16"/>
          <w:szCs w:val="16"/>
          <w:u w:val="single"/>
        </w:rPr>
        <w:t>AMBULANTNÍ</w:t>
      </w:r>
      <w:r w:rsidRPr="003A23C7">
        <w:rPr>
          <w:rFonts w:cstheme="minorHAnsi"/>
          <w:b/>
          <w:sz w:val="16"/>
          <w:szCs w:val="16"/>
          <w:u w:val="single"/>
        </w:rPr>
        <w:t xml:space="preserve"> </w:t>
      </w:r>
      <w:r w:rsidRPr="003A23C7">
        <w:rPr>
          <w:rFonts w:cstheme="minorHAnsi"/>
          <w:b/>
          <w:iCs/>
          <w:sz w:val="16"/>
          <w:szCs w:val="16"/>
          <w:u w:val="single"/>
        </w:rPr>
        <w:t>VYBAVENÍ PACIENTA ANTIVIROTIKEM PAXLOVID U ONEMOCNĚNÍ COVID-19</w:t>
      </w:r>
    </w:p>
    <w:p w:rsidR="003A23C7" w:rsidRPr="003A23C7" w:rsidRDefault="003A23C7" w:rsidP="003A23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A23C7">
        <w:rPr>
          <w:rFonts w:cstheme="minorHAnsi"/>
          <w:sz w:val="16"/>
          <w:szCs w:val="16"/>
        </w:rPr>
        <w:t>Obsahem výkonu</w:t>
      </w:r>
      <w:r w:rsidRPr="003A23C7">
        <w:rPr>
          <w:rFonts w:cstheme="minorHAnsi"/>
          <w:sz w:val="16"/>
          <w:szCs w:val="16"/>
        </w:rPr>
        <w:t xml:space="preserve"> je kompletní činnost spojená s vybavením pacienta per orálním antivirotikem PAXLOVID (antivirotikum s obsahem léčivé látky nirmatrelvir a ritonavir). Součástí výkonu je přímo spotřebovaný materiál (PMA – konečná cena léčivého přípravku) a činnosti spojené s vybavením indikovaného ambulantního pacienta tímto léčivým přípravkem. K </w:t>
      </w:r>
      <w:r w:rsidRPr="003A23C7">
        <w:rPr>
          <w:rFonts w:cstheme="minorHAnsi"/>
          <w:sz w:val="16"/>
          <w:szCs w:val="16"/>
        </w:rPr>
        <w:t>tomuto výkonu</w:t>
      </w:r>
      <w:r w:rsidRPr="003A23C7">
        <w:rPr>
          <w:rFonts w:cstheme="minorHAnsi"/>
          <w:sz w:val="16"/>
          <w:szCs w:val="16"/>
        </w:rPr>
        <w:t xml:space="preserve"> není možné vykázat žádný další zdravotní výkon. </w:t>
      </w:r>
    </w:p>
    <w:p w:rsidR="003A23C7" w:rsidRPr="003A23C7" w:rsidRDefault="003A23C7" w:rsidP="003A23C7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3A23C7">
        <w:rPr>
          <w:rFonts w:cstheme="minorHAnsi"/>
          <w:sz w:val="16"/>
          <w:szCs w:val="16"/>
        </w:rPr>
        <w:t xml:space="preserve">Podmínkou vykázání výkonu je </w:t>
      </w:r>
      <w:r w:rsidRPr="003A23C7">
        <w:rPr>
          <w:rFonts w:cstheme="minorHAnsi"/>
          <w:sz w:val="16"/>
          <w:szCs w:val="16"/>
          <w:u w:val="single"/>
        </w:rPr>
        <w:t>zadání informace o poskytnutí léčivého přípravku PAXLOVID pacientovi do Informačního systému infekční nemoci (ISIN).</w:t>
      </w:r>
    </w:p>
    <w:p w:rsidR="003A23C7" w:rsidRPr="003A23C7" w:rsidRDefault="003A23C7" w:rsidP="003A23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A23C7">
        <w:rPr>
          <w:rFonts w:cstheme="minorHAnsi"/>
          <w:sz w:val="16"/>
          <w:szCs w:val="16"/>
        </w:rPr>
        <w:t>Přípravek PAXLOVID má četné lékové interakce, které je nutné vždy před zahájením léčby ověřit v SPC a případně upravit ostatní medikaci. Podrobnější informace k interakcím obsahuje příloha č.1 Mezioborového stanoviska k použití antivirotik v léčbě a prevenci progrese covidu-19 (14.7.2022).</w:t>
      </w:r>
    </w:p>
    <w:p w:rsidR="003A23C7" w:rsidRPr="003A23C7" w:rsidRDefault="003A23C7" w:rsidP="003A23C7">
      <w:pPr>
        <w:spacing w:after="0"/>
        <w:rPr>
          <w:rFonts w:cstheme="minorHAnsi"/>
          <w:sz w:val="16"/>
          <w:szCs w:val="16"/>
        </w:rPr>
      </w:pPr>
    </w:p>
    <w:bookmarkEnd w:id="1"/>
    <w:p w:rsidR="003A23C7" w:rsidRPr="003A23C7" w:rsidRDefault="003A23C7" w:rsidP="003A23C7">
      <w:pPr>
        <w:spacing w:line="281" w:lineRule="auto"/>
        <w:ind w:right="567"/>
        <w:rPr>
          <w:rFonts w:cstheme="minorHAnsi"/>
          <w:sz w:val="16"/>
          <w:szCs w:val="16"/>
        </w:rPr>
      </w:pPr>
      <w:r w:rsidRPr="003A23C7">
        <w:rPr>
          <w:rFonts w:cstheme="minorHAnsi"/>
          <w:color w:val="000000"/>
          <w:sz w:val="16"/>
          <w:szCs w:val="16"/>
          <w:u w:val="single"/>
        </w:rPr>
        <w:t>Ohodnocení výkonu, včetně PMA:</w:t>
      </w:r>
      <w:r w:rsidRPr="003A23C7">
        <w:rPr>
          <w:rFonts w:cstheme="minorHAnsi"/>
          <w:color w:val="000000"/>
          <w:sz w:val="16"/>
          <w:szCs w:val="16"/>
        </w:rPr>
        <w:t xml:space="preserve"> </w:t>
      </w:r>
      <w:r w:rsidRPr="003A23C7">
        <w:rPr>
          <w:rFonts w:cstheme="minorHAnsi"/>
          <w:b/>
          <w:sz w:val="16"/>
          <w:szCs w:val="16"/>
        </w:rPr>
        <w:t xml:space="preserve">18 211 Kč, </w:t>
      </w:r>
      <w:r w:rsidRPr="003A23C7">
        <w:rPr>
          <w:rFonts w:cstheme="minorHAnsi"/>
          <w:color w:val="000000"/>
          <w:sz w:val="16"/>
          <w:szCs w:val="16"/>
        </w:rPr>
        <w:t xml:space="preserve">vč. režie </w:t>
      </w:r>
    </w:p>
    <w:p w:rsidR="003A23C7" w:rsidRPr="003A23C7" w:rsidRDefault="003A23C7" w:rsidP="003A23C7">
      <w:pPr>
        <w:spacing w:after="0"/>
        <w:rPr>
          <w:rFonts w:cstheme="minorHAnsi"/>
          <w:b/>
          <w:sz w:val="16"/>
          <w:szCs w:val="16"/>
          <w:u w:val="single"/>
          <w:shd w:val="clear" w:color="auto" w:fill="FFFFFF"/>
        </w:rPr>
      </w:pPr>
      <w:bookmarkStart w:id="2" w:name="_Hlk87963756"/>
      <w:r w:rsidRPr="003A23C7">
        <w:rPr>
          <w:rFonts w:cstheme="minorHAnsi"/>
          <w:b/>
          <w:sz w:val="16"/>
          <w:szCs w:val="16"/>
          <w:u w:val="single"/>
        </w:rPr>
        <w:t xml:space="preserve">Metodika nasmlouvání a </w:t>
      </w:r>
      <w:r w:rsidR="007A1032" w:rsidRPr="003A23C7">
        <w:rPr>
          <w:rFonts w:cstheme="minorHAnsi"/>
          <w:b/>
          <w:sz w:val="16"/>
          <w:szCs w:val="16"/>
          <w:u w:val="single"/>
        </w:rPr>
        <w:t>vykazování výkonu</w:t>
      </w:r>
      <w:r w:rsidRPr="003A23C7">
        <w:rPr>
          <w:rFonts w:cstheme="minorHAnsi"/>
          <w:b/>
          <w:sz w:val="16"/>
          <w:szCs w:val="16"/>
          <w:u w:val="single"/>
        </w:rPr>
        <w:t xml:space="preserve"> 99917</w:t>
      </w:r>
    </w:p>
    <w:bookmarkEnd w:id="2"/>
    <w:p w:rsidR="003A23C7" w:rsidRPr="00F360B9" w:rsidRDefault="003A23C7" w:rsidP="00F360B9">
      <w:pPr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F360B9">
        <w:rPr>
          <w:rFonts w:eastAsia="Times New Roman" w:cstheme="minorHAnsi"/>
          <w:sz w:val="16"/>
          <w:szCs w:val="16"/>
          <w:shd w:val="clear" w:color="auto" w:fill="FFFFFF"/>
        </w:rPr>
        <w:t xml:space="preserve">výkon 99917 bude nasmlouván </w:t>
      </w:r>
      <w:r w:rsidRPr="00F360B9">
        <w:rPr>
          <w:rFonts w:eastAsia="Times New Roman" w:cstheme="minorHAnsi"/>
          <w:b/>
          <w:sz w:val="16"/>
          <w:szCs w:val="16"/>
          <w:shd w:val="clear" w:color="auto" w:fill="FFFFFF"/>
        </w:rPr>
        <w:t xml:space="preserve">poskytovatelům zdravotních služeb, kteří mají současně nasmlouván </w:t>
      </w:r>
      <w:r w:rsidRPr="00F360B9">
        <w:rPr>
          <w:rFonts w:eastAsia="Times New Roman" w:cstheme="minorHAnsi"/>
          <w:b/>
          <w:sz w:val="16"/>
          <w:szCs w:val="16"/>
        </w:rPr>
        <w:t>výkon 99915</w:t>
      </w:r>
      <w:r w:rsidRPr="00F360B9">
        <w:rPr>
          <w:rFonts w:eastAsia="Times New Roman" w:cstheme="minorHAnsi"/>
          <w:sz w:val="16"/>
          <w:szCs w:val="16"/>
        </w:rPr>
        <w:t xml:space="preserve"> (tzv. aplikační centra):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360B9">
        <w:rPr>
          <w:rFonts w:cstheme="minorHAnsi"/>
          <w:color w:val="000000"/>
          <w:sz w:val="16"/>
          <w:szCs w:val="16"/>
        </w:rPr>
        <w:t xml:space="preserve">poskytovatel zdravotních služeb lůžkové péče s urgentním příjmem typu </w:t>
      </w:r>
      <w:proofErr w:type="gramStart"/>
      <w:r w:rsidRPr="00F360B9">
        <w:rPr>
          <w:rFonts w:cstheme="minorHAnsi"/>
          <w:color w:val="000000"/>
          <w:sz w:val="16"/>
          <w:szCs w:val="16"/>
        </w:rPr>
        <w:t>I</w:t>
      </w:r>
      <w:proofErr w:type="gramEnd"/>
      <w:r w:rsidRPr="00F360B9">
        <w:rPr>
          <w:rFonts w:cstheme="minorHAnsi"/>
          <w:color w:val="000000"/>
          <w:sz w:val="16"/>
          <w:szCs w:val="16"/>
        </w:rPr>
        <w:t xml:space="preserve"> nebo typu II,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360B9">
        <w:rPr>
          <w:rFonts w:cstheme="minorHAnsi"/>
          <w:color w:val="000000"/>
          <w:sz w:val="16"/>
          <w:szCs w:val="16"/>
        </w:rPr>
        <w:t>poskytovatel zdravotních služeb akutní lůžkové péče, jejichž zřizovatelem je Ministerstvo</w:t>
      </w:r>
      <w:r w:rsidR="00F360B9">
        <w:rPr>
          <w:rFonts w:cstheme="minorHAnsi"/>
          <w:color w:val="000000"/>
          <w:sz w:val="16"/>
          <w:szCs w:val="16"/>
        </w:rPr>
        <w:t xml:space="preserve"> zdravotnictví</w:t>
      </w:r>
      <w:r w:rsidRPr="00F360B9">
        <w:rPr>
          <w:rFonts w:cstheme="minorHAnsi"/>
          <w:color w:val="000000"/>
          <w:sz w:val="16"/>
          <w:szCs w:val="16"/>
        </w:rPr>
        <w:t xml:space="preserve"> 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360B9">
        <w:rPr>
          <w:rFonts w:cstheme="minorHAnsi"/>
          <w:color w:val="000000"/>
          <w:sz w:val="16"/>
          <w:szCs w:val="16"/>
        </w:rPr>
        <w:t xml:space="preserve">poskytovatel zdravotních služeb, který má oprávnění k poskytování zdravotních služeb akutní lůžkové péče alespoň v jednom z následujících oborů: vnitřní lékařství, chirurgie, 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</w:rPr>
      </w:pPr>
      <w:r w:rsidRPr="00F360B9">
        <w:rPr>
          <w:rFonts w:eastAsia="Times New Roman" w:cstheme="minorHAnsi"/>
          <w:sz w:val="16"/>
          <w:szCs w:val="16"/>
        </w:rPr>
        <w:t xml:space="preserve">výkon bude nasmlouván </w:t>
      </w:r>
      <w:r w:rsidRPr="00F360B9">
        <w:rPr>
          <w:rFonts w:eastAsia="Times New Roman" w:cstheme="minorHAnsi"/>
          <w:b/>
          <w:sz w:val="16"/>
          <w:szCs w:val="16"/>
        </w:rPr>
        <w:t>pouze na 1 IČP ambulantního pracoviště lékařské odbornosti</w:t>
      </w:r>
      <w:r w:rsidRPr="00F360B9">
        <w:rPr>
          <w:rFonts w:eastAsia="Times New Roman" w:cstheme="minorHAnsi"/>
          <w:sz w:val="16"/>
          <w:szCs w:val="16"/>
        </w:rPr>
        <w:t>, a to dle výběru poskytovatele – prostřednictvím tohoto IČP bude výkon vykazován zdravotní pojišťovně</w:t>
      </w:r>
      <w:bookmarkStart w:id="3" w:name="_Hlk111117915"/>
      <w:r w:rsidRPr="00F360B9">
        <w:rPr>
          <w:rFonts w:eastAsia="Times New Roman" w:cstheme="minorHAnsi"/>
          <w:sz w:val="16"/>
          <w:szCs w:val="16"/>
        </w:rPr>
        <w:t>,</w:t>
      </w:r>
    </w:p>
    <w:bookmarkEnd w:id="3"/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</w:rPr>
      </w:pPr>
      <w:r w:rsidRPr="00F360B9">
        <w:rPr>
          <w:rFonts w:eastAsia="Times New Roman" w:cstheme="minorHAnsi"/>
          <w:sz w:val="16"/>
          <w:szCs w:val="16"/>
        </w:rPr>
        <w:t>léčivý přípravek PAXLOVID je možné poskytnout pacientovi pouze na základě dokladu 06 (Poukaz na vyšetření/ošetření) vystaveného indikujícím lékařem na základě klinického vyšetření pacienta. Na dokladu 06 indikující lékař uvede odůvodnění požadavku na poskytnutí léčivého přípravku PAXLOVID pacientovi,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</w:rPr>
      </w:pPr>
      <w:r w:rsidRPr="00F360B9">
        <w:rPr>
          <w:rFonts w:eastAsia="Times New Roman" w:cstheme="minorHAnsi"/>
          <w:sz w:val="16"/>
          <w:szCs w:val="16"/>
        </w:rPr>
        <w:t xml:space="preserve">poskytovatel lůžkové péče </w:t>
      </w:r>
      <w:r w:rsidR="007A1032" w:rsidRPr="00F360B9">
        <w:rPr>
          <w:rFonts w:eastAsia="Times New Roman" w:cstheme="minorHAnsi"/>
          <w:sz w:val="16"/>
          <w:szCs w:val="16"/>
        </w:rPr>
        <w:t>vykazuje výkon</w:t>
      </w:r>
      <w:r w:rsidRPr="00F360B9">
        <w:rPr>
          <w:rFonts w:eastAsia="Times New Roman" w:cstheme="minorHAnsi"/>
          <w:sz w:val="16"/>
          <w:szCs w:val="16"/>
        </w:rPr>
        <w:t xml:space="preserve"> 99917 na dokladu 06, kdy žadatelem bude indukující lékař; žadatelem může být i ambulantní pracoviště poskytovatele lůžkové péče; v případě hospitalizovaných pacientů z jiných </w:t>
      </w:r>
      <w:r w:rsidR="007A1032" w:rsidRPr="00F360B9">
        <w:rPr>
          <w:rFonts w:eastAsia="Times New Roman" w:cstheme="minorHAnsi"/>
          <w:sz w:val="16"/>
          <w:szCs w:val="16"/>
        </w:rPr>
        <w:t>důvodů,</w:t>
      </w:r>
      <w:r w:rsidRPr="00F360B9">
        <w:rPr>
          <w:rFonts w:eastAsia="Times New Roman" w:cstheme="minorHAnsi"/>
          <w:sz w:val="16"/>
          <w:szCs w:val="16"/>
        </w:rPr>
        <w:t xml:space="preserve"> než je onemocnění COVID-19 může být žadatelem i pracoviště poskytovatele lůžkové péče,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16"/>
          <w:szCs w:val="16"/>
        </w:rPr>
      </w:pPr>
      <w:r w:rsidRPr="00F360B9">
        <w:rPr>
          <w:rFonts w:eastAsia="Times New Roman" w:cstheme="minorHAnsi"/>
          <w:sz w:val="16"/>
          <w:szCs w:val="16"/>
        </w:rPr>
        <w:t xml:space="preserve">současně </w:t>
      </w:r>
      <w:r w:rsidR="007A1032" w:rsidRPr="00F360B9">
        <w:rPr>
          <w:rFonts w:eastAsia="Times New Roman" w:cstheme="minorHAnsi"/>
          <w:sz w:val="16"/>
          <w:szCs w:val="16"/>
        </w:rPr>
        <w:t>s výkonem</w:t>
      </w:r>
      <w:r w:rsidRPr="00F360B9">
        <w:rPr>
          <w:rFonts w:eastAsia="Times New Roman" w:cstheme="minorHAnsi"/>
          <w:sz w:val="16"/>
          <w:szCs w:val="16"/>
        </w:rPr>
        <w:t xml:space="preserve"> 99917 nelze vykázat žádný další zdravotní výkon,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16"/>
          <w:szCs w:val="16"/>
        </w:rPr>
      </w:pPr>
      <w:r w:rsidRPr="00F360B9">
        <w:rPr>
          <w:rFonts w:cstheme="minorHAnsi"/>
          <w:sz w:val="16"/>
          <w:szCs w:val="16"/>
        </w:rPr>
        <w:t>podmínkou vykázání výkonu je zadání informace o poskytnutí léčivého přípravku PAXLOVID pacientovi do ISIN.</w:t>
      </w:r>
    </w:p>
    <w:p w:rsidR="003A23C7" w:rsidRPr="003A23C7" w:rsidRDefault="003A23C7" w:rsidP="003A23C7">
      <w:pPr>
        <w:rPr>
          <w:rFonts w:cstheme="minorHAnsi"/>
          <w:sz w:val="16"/>
          <w:szCs w:val="16"/>
        </w:rPr>
      </w:pPr>
    </w:p>
    <w:sectPr w:rsidR="003A23C7" w:rsidRPr="003A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6AC"/>
    <w:multiLevelType w:val="hybridMultilevel"/>
    <w:tmpl w:val="2DACAB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98F1111"/>
    <w:multiLevelType w:val="hybridMultilevel"/>
    <w:tmpl w:val="6818E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E2351"/>
    <w:multiLevelType w:val="hybridMultilevel"/>
    <w:tmpl w:val="1226C31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E32E8E"/>
    <w:multiLevelType w:val="hybridMultilevel"/>
    <w:tmpl w:val="7B8AD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69"/>
    <w:rsid w:val="00151069"/>
    <w:rsid w:val="003A23C7"/>
    <w:rsid w:val="003E17F6"/>
    <w:rsid w:val="007A1032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CF97"/>
  <w15:chartTrackingRefBased/>
  <w15:docId w15:val="{64A573AF-E397-4B14-9C3D-2BD433D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23C7"/>
  </w:style>
  <w:style w:type="paragraph" w:styleId="Nadpis1">
    <w:name w:val="heading 1"/>
    <w:basedOn w:val="Normln"/>
    <w:next w:val="Normln"/>
    <w:link w:val="Nadpis1Char"/>
    <w:qFormat/>
    <w:rsid w:val="003A23C7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A23C7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A23C7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A23C7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A23C7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A23C7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A23C7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A23C7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A23C7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23C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A23C7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A23C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A23C7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3A23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A23C7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A23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3A23C7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3A23C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3A23C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3A23C7"/>
    <w:rPr>
      <w:rFonts w:ascii="Times New Roman" w:eastAsia="Calibri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Určeno poskytovatelům zdravotních služeb: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3</cp:revision>
  <dcterms:created xsi:type="dcterms:W3CDTF">2022-08-29T08:50:00Z</dcterms:created>
  <dcterms:modified xsi:type="dcterms:W3CDTF">2022-08-29T09:02:00Z</dcterms:modified>
</cp:coreProperties>
</file>